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color w:val="000000"/>
          <w:sz w:val="23"/>
          <w:szCs w:val="23"/>
          <w:lang w:val="fr-FR"/>
        </w:rPr>
      </w:pPr>
      <w:proofErr w:type="spellStart"/>
      <w:r w:rsidRPr="0013550A">
        <w:rPr>
          <w:rFonts w:ascii="NimbusRomNo9L-Medi" w:hAnsi="NimbusRomNo9L-Medi" w:cs="NimbusRomNo9L-Medi"/>
          <w:color w:val="000000"/>
          <w:sz w:val="23"/>
          <w:szCs w:val="23"/>
          <w:lang w:val="fr-FR"/>
        </w:rPr>
        <w:t>Grh</w:t>
      </w:r>
      <w:proofErr w:type="spellEnd"/>
      <w:r w:rsidRPr="0013550A">
        <w:rPr>
          <w:rFonts w:ascii="NimbusRomNo9L-Medi" w:hAnsi="NimbusRomNo9L-Medi" w:cs="NimbusRomNo9L-Medi"/>
          <w:color w:val="000000"/>
          <w:sz w:val="23"/>
          <w:szCs w:val="23"/>
          <w:lang w:val="fr-FR"/>
        </w:rPr>
        <w:t xml:space="preserve"> - Van </w:t>
      </w:r>
      <w:proofErr w:type="spellStart"/>
      <w:r w:rsidRPr="0013550A">
        <w:rPr>
          <w:rFonts w:ascii="NimbusRomNo9L-Medi" w:hAnsi="NimbusRomNo9L-Medi" w:cs="NimbusRomNo9L-Medi"/>
          <w:color w:val="000000"/>
          <w:sz w:val="23"/>
          <w:szCs w:val="23"/>
          <w:lang w:val="fr-FR"/>
        </w:rPr>
        <w:t>Stippen</w:t>
      </w:r>
      <w:proofErr w:type="spellEnd"/>
      <w:r w:rsidRPr="0013550A">
        <w:rPr>
          <w:rFonts w:ascii="NimbusRomNo9L-Medi" w:hAnsi="NimbusRomNo9L-Medi" w:cs="NimbusRomNo9L-Medi"/>
          <w:color w:val="000000"/>
          <w:sz w:val="23"/>
          <w:szCs w:val="23"/>
          <w:lang w:val="fr-FR"/>
        </w:rPr>
        <w:t xml:space="preserve"> Geneviève - Demande en réparation pour maladie professionnelle – Avant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color w:val="000000"/>
          <w:sz w:val="23"/>
          <w:szCs w:val="23"/>
          <w:lang w:val="fr-FR"/>
        </w:rPr>
      </w:pPr>
      <w:r w:rsidRPr="0013550A">
        <w:rPr>
          <w:rFonts w:ascii="NimbusRomNo9L-Medi" w:hAnsi="NimbusRomNo9L-Medi" w:cs="NimbusRomNo9L-Medi"/>
          <w:color w:val="000000"/>
          <w:sz w:val="23"/>
          <w:szCs w:val="23"/>
          <w:lang w:val="fr-FR"/>
        </w:rPr>
        <w:t>projet#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color w:val="000000"/>
          <w:sz w:val="25"/>
          <w:szCs w:val="25"/>
          <w:lang w:val="fr-FR"/>
        </w:rPr>
      </w:pPr>
      <w:r w:rsidRPr="0013550A">
        <w:rPr>
          <w:rFonts w:ascii="NimbusRomNo9L-Medi" w:hAnsi="NimbusRomNo9L-Medi" w:cs="NimbusRomNo9L-Medi"/>
          <w:color w:val="000000"/>
          <w:sz w:val="25"/>
          <w:szCs w:val="25"/>
          <w:lang w:val="fr-FR"/>
        </w:rPr>
        <w:t>GRH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LE COLLEGE,</w:t>
      </w:r>
    </w:p>
    <w:p w:rsid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bookmarkStart w:id="0" w:name="_GoBack"/>
      <w:bookmarkEnd w:id="0"/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Vu la demande en vue d’obtenir une indemnisation pour une affection figurant sur la liste belge des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maladies professionnelles donnant lieu à réparation, introduite le 2110214, au nom de Madame Geneviève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VAN STIPPEN, ouvrier auxiliaire contractuelle;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Vu les conclusions communiquées par le Fonds des maladies professionnelles, le 28.10.2015;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Vu la loi du 03.07.1967 sur la réparation des dommages résultant des accidents du travail, des accidents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survenus sur le chemin du travail et des maladies professionnelles dans le secteur public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Vu l’arrêté royal du 21 janvier 1993 relatif à la réparation des dommages résultant des maladies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professionnelles en faveur de certains membres du personnel appartenant aux administrations provinciales et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locales, affiliées à l’Office National de sécurité sociale des administrations provinciales et locales ;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Considérant que la demande est recevable mais non fondée, étant donné que l'intéressée n'est pas atteinte de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la maladie professionnelle pour laquelle réparation a été demandée ;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DECIDE :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Article 1 :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De déclarer la demande en vue d’obtenir une indemnisation pour une affection figurant sur la liste belge des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maladies professionnelles donnant lieu à réparation, introduite le 2110214, au nom de Madame Geneviève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VAN STIPPEN, ouvrier auxiliaire contractuelle, recevable mais non fondée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Article 2 :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Conformément à l’article 13 de l’Arrêté royal du 21 janvier 1993 le présent avant-projet de décision est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notifiée à :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a)à Madame Geneviève VAN STIPPEN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b)au Fonds des maladies professionnelles</w:t>
      </w:r>
    </w:p>
    <w:p w:rsidR="0013550A" w:rsidRPr="0013550A" w:rsidRDefault="0013550A" w:rsidP="0013550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3"/>
          <w:szCs w:val="23"/>
          <w:lang w:val="fr-FR"/>
        </w:rPr>
      </w:pPr>
      <w:r w:rsidRPr="0013550A">
        <w:rPr>
          <w:rFonts w:ascii="NimbusRomNo9L-Regu" w:hAnsi="NimbusRomNo9L-Regu" w:cs="NimbusRomNo9L-Regu"/>
          <w:color w:val="000000"/>
          <w:sz w:val="23"/>
          <w:szCs w:val="23"/>
          <w:lang w:val="fr-FR"/>
        </w:rPr>
        <w:t>c)ainsi qu’à la mutualité de l’intéressée</w:t>
      </w:r>
    </w:p>
    <w:p w:rsidR="007162BF" w:rsidRDefault="0013550A" w:rsidP="0013550A">
      <w:proofErr w:type="spellStart"/>
      <w:r>
        <w:rPr>
          <w:rFonts w:ascii="Times New Roman" w:hAnsi="Times New Roman" w:cs="Times New Roman"/>
          <w:i/>
          <w:iCs/>
          <w:color w:val="646464"/>
          <w:sz w:val="16"/>
          <w:szCs w:val="16"/>
        </w:rPr>
        <w:t>Collège</w:t>
      </w:r>
      <w:proofErr w:type="spellEnd"/>
    </w:p>
    <w:sectPr w:rsidR="0071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RomNo9L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0A"/>
    <w:rsid w:val="0013550A"/>
    <w:rsid w:val="0071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1437</Characters>
  <Application>Microsoft Office Word</Application>
  <DocSecurity>0</DocSecurity>
  <Lines>11</Lines>
  <Paragraphs>3</Paragraphs>
  <ScaleCrop>false</ScaleCrop>
  <Company>Molenbeek St Jean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VannimmenC</dc:creator>
  <cp:lastModifiedBy>VannimmenC</cp:lastModifiedBy>
  <cp:revision>1</cp:revision>
  <dcterms:created xsi:type="dcterms:W3CDTF">2016-03-02T13:50:00Z</dcterms:created>
  <dcterms:modified xsi:type="dcterms:W3CDTF">2016-03-02T13:50:00Z</dcterms:modified>
</cp:coreProperties>
</file>