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54" w:rsidRPr="00B20325" w:rsidRDefault="00241054" w:rsidP="00241054">
      <w:pPr>
        <w:pStyle w:val="Kop1"/>
      </w:pPr>
      <w:r>
        <w:t>Functiebes</w:t>
      </w:r>
      <w:r w:rsidRPr="00B20325">
        <w:t>chrijving</w:t>
      </w:r>
    </w:p>
    <w:p w:rsidR="00241054" w:rsidRPr="00B20325" w:rsidRDefault="00241054" w:rsidP="00241054"/>
    <w:p w:rsidR="00241054" w:rsidRPr="00B20325" w:rsidRDefault="00241054" w:rsidP="00241054">
      <w:pPr>
        <w:pStyle w:val="Kop2"/>
      </w:pPr>
      <w:r w:rsidRPr="00B20325">
        <w:t>1. Identificatie van de functie</w:t>
      </w:r>
    </w:p>
    <w:p w:rsidR="00241054" w:rsidRPr="00B20325" w:rsidRDefault="00241054" w:rsidP="00241054"/>
    <w:p w:rsidR="00241054" w:rsidRPr="00B20325" w:rsidRDefault="00241054" w:rsidP="00241054">
      <w:r w:rsidRPr="00B20325">
        <w:t>Naam van de functie: PROJECTVERANTWOORDELIJKE - TECHNISCH BEHEERDER M/V</w:t>
      </w:r>
    </w:p>
    <w:p w:rsidR="00241054" w:rsidRPr="00B20325" w:rsidRDefault="00241054" w:rsidP="00241054">
      <w:r w:rsidRPr="00B20325">
        <w:t>Niveau: A</w:t>
      </w:r>
    </w:p>
    <w:p w:rsidR="00241054" w:rsidRPr="00B20325" w:rsidRDefault="00241054" w:rsidP="00241054">
      <w:r w:rsidRPr="00B20325">
        <w:t>Dienst: Technische follow-up</w:t>
      </w:r>
    </w:p>
    <w:p w:rsidR="00241054" w:rsidRPr="00B20325" w:rsidRDefault="00241054" w:rsidP="00241054">
      <w:r w:rsidRPr="00B20325">
        <w:t>Departement: DEPARTEMENT INFRASTRUCTUUR EN</w:t>
      </w:r>
      <w:r w:rsidR="00B20325" w:rsidRPr="00B20325">
        <w:t xml:space="preserve"> </w:t>
      </w:r>
      <w:r w:rsidRPr="00B20325">
        <w:t>STEDELIJKE ONTWIKKELING</w:t>
      </w:r>
    </w:p>
    <w:p w:rsidR="00241054" w:rsidRPr="00B20325" w:rsidRDefault="00241054" w:rsidP="00241054">
      <w:r w:rsidRPr="00B20325">
        <w:t>Belangrijkste taak: Expert</w:t>
      </w:r>
    </w:p>
    <w:p w:rsidR="00241054" w:rsidRPr="00B20325" w:rsidRDefault="00241054" w:rsidP="00241054"/>
    <w:p w:rsidR="00241054" w:rsidRPr="00B20325" w:rsidRDefault="00241054" w:rsidP="00241054">
      <w:pPr>
        <w:pStyle w:val="Kop2"/>
      </w:pPr>
      <w:r w:rsidRPr="00B20325">
        <w:t xml:space="preserve">2. Bestaansreden van de functie </w:t>
      </w:r>
    </w:p>
    <w:p w:rsidR="00241054" w:rsidRPr="00B20325" w:rsidRDefault="00241054" w:rsidP="00241054"/>
    <w:p w:rsidR="00597DFD" w:rsidRPr="00B20325" w:rsidRDefault="00597DFD" w:rsidP="00597DFD">
      <w:pPr>
        <w:jc w:val="both"/>
      </w:pPr>
      <w:r w:rsidRPr="00B20325">
        <w:t>Het departement Infrastructuur en Stedelijke Ontwikkeling van de gemeente Sint-Jans-Molenbeek centraliseert de bouw- en renovatieprojecten voor gemeentegebouwen (scholen, crèches, kantoren, woningen ...) en de renovatieprojecten van parken en openbare wegen.</w:t>
      </w:r>
    </w:p>
    <w:p w:rsidR="00597DFD" w:rsidRPr="00B20325" w:rsidRDefault="00597DFD" w:rsidP="00597DFD">
      <w:pPr>
        <w:jc w:val="both"/>
      </w:pPr>
      <w:r w:rsidRPr="00B20325">
        <w:t xml:space="preserve">De projectleider staat aan het hoofd van deze projecten, die hij voor de Gemeente beheert als vertegenwoordiger van de bouwheer. </w:t>
      </w:r>
    </w:p>
    <w:p w:rsidR="00597DFD" w:rsidRPr="00B20325" w:rsidRDefault="00496008" w:rsidP="00597DFD">
      <w:pPr>
        <w:jc w:val="both"/>
      </w:pPr>
      <w:r w:rsidRPr="00B20325">
        <w:t>Hij voert de taken uit die onmisbaar zijn voor de vordering en afwerking van de projecten waar het gemeentebestuur het initiatief voor heeft genomen.</w:t>
      </w:r>
    </w:p>
    <w:p w:rsidR="00241054" w:rsidRPr="00B20325" w:rsidRDefault="00241054" w:rsidP="00241054"/>
    <w:p w:rsidR="00241054" w:rsidRPr="00B20325" w:rsidRDefault="00496008" w:rsidP="00241054">
      <w:pPr>
        <w:pStyle w:val="Kop2"/>
      </w:pPr>
      <w:r w:rsidRPr="00B20325">
        <w:t>3. Taken</w:t>
      </w:r>
    </w:p>
    <w:p w:rsidR="00241054" w:rsidRPr="00B20325" w:rsidRDefault="00241054" w:rsidP="00241054"/>
    <w:p w:rsidR="00241054" w:rsidRPr="00B20325" w:rsidRDefault="00241054" w:rsidP="00241054">
      <w:pPr>
        <w:ind w:firstLine="360"/>
      </w:pPr>
      <w:r w:rsidRPr="00B20325">
        <w:t xml:space="preserve">Voorbeelden van taken: </w:t>
      </w:r>
    </w:p>
    <w:p w:rsidR="00241054" w:rsidRPr="00B20325" w:rsidRDefault="00241054" w:rsidP="00496008">
      <w:pPr>
        <w:numPr>
          <w:ilvl w:val="0"/>
          <w:numId w:val="13"/>
        </w:numPr>
        <w:jc w:val="both"/>
      </w:pPr>
      <w:r w:rsidRPr="00B20325">
        <w:t>Opstellen van offerteaanvragen voor studiebureaus: Opstellen van documenten voor opdrachten voor diensten, beschrijven van de doelen van de projectauteurs, uitwerken van programma's, analyseren van plannen, technische clausules en metingen van de architecten/ontwerpers ...</w:t>
      </w:r>
      <w:r w:rsidR="004C5BFF" w:rsidRPr="00B20325">
        <w:t>;</w:t>
      </w:r>
    </w:p>
    <w:p w:rsidR="00241054" w:rsidRPr="00B20325" w:rsidRDefault="00953B5B" w:rsidP="00496008">
      <w:pPr>
        <w:numPr>
          <w:ilvl w:val="0"/>
          <w:numId w:val="13"/>
        </w:numPr>
        <w:jc w:val="both"/>
      </w:pPr>
      <w:r w:rsidRPr="00B20325">
        <w:t xml:space="preserve">Opstellen van offerteaanvragen voor ondernemers: Opstellen van opdrachtdocumenten en ramen van de kosten voor werkzaamheden waar geen stedenbouwkundige vergunning voor nodig is; </w:t>
      </w:r>
    </w:p>
    <w:p w:rsidR="00241054" w:rsidRPr="00B20325" w:rsidRDefault="00241054" w:rsidP="00496008">
      <w:pPr>
        <w:numPr>
          <w:ilvl w:val="0"/>
          <w:numId w:val="13"/>
        </w:numPr>
        <w:jc w:val="both"/>
      </w:pPr>
      <w:r w:rsidRPr="00B20325">
        <w:t xml:space="preserve">Analyseren en evalueren van de vastgoedsituaties (anticiperen, plannen); </w:t>
      </w:r>
    </w:p>
    <w:p w:rsidR="00241054" w:rsidRPr="00B20325" w:rsidRDefault="00241054" w:rsidP="00496008">
      <w:pPr>
        <w:numPr>
          <w:ilvl w:val="0"/>
          <w:numId w:val="13"/>
        </w:numPr>
        <w:jc w:val="both"/>
      </w:pPr>
      <w:r w:rsidRPr="00B20325">
        <w:t xml:space="preserve">Analyseren van de technische haalbaarheid van de projecten; </w:t>
      </w:r>
    </w:p>
    <w:p w:rsidR="00496008" w:rsidRPr="00B20325" w:rsidRDefault="00496008" w:rsidP="00496008">
      <w:pPr>
        <w:numPr>
          <w:ilvl w:val="0"/>
          <w:numId w:val="13"/>
        </w:numPr>
        <w:jc w:val="both"/>
      </w:pPr>
      <w:r w:rsidRPr="00B20325">
        <w:t>Analyses maken en raad geven aan de directie en de partners op basis van de expertise in zijn werkgebieden, zodat het college de juiste keuze kan maken;</w:t>
      </w:r>
    </w:p>
    <w:p w:rsidR="00241054" w:rsidRPr="00B20325" w:rsidRDefault="00241054" w:rsidP="00496008">
      <w:pPr>
        <w:numPr>
          <w:ilvl w:val="0"/>
          <w:numId w:val="13"/>
        </w:numPr>
        <w:jc w:val="both"/>
      </w:pPr>
      <w:r w:rsidRPr="00B20325">
        <w:t xml:space="preserve">Analyseren van de offertes voor de opdrachten voor diensten en werken: opstellen van analyserapporten, analyse van architecturale plannen, prijsanalyse ...; </w:t>
      </w:r>
    </w:p>
    <w:p w:rsidR="00241054" w:rsidRPr="00B20325" w:rsidRDefault="009C69F4" w:rsidP="00496008">
      <w:pPr>
        <w:numPr>
          <w:ilvl w:val="0"/>
          <w:numId w:val="13"/>
        </w:numPr>
        <w:jc w:val="both"/>
      </w:pPr>
      <w:r w:rsidRPr="00B20325">
        <w:t xml:space="preserve">Deelnemen aan werfvergaderingen, werfcontrole, het dagboek van de werken, nazicht en financiële controle van de vorderingsstaten, naleving van de termijnen, follow-up van </w:t>
      </w:r>
      <w:proofErr w:type="spellStart"/>
      <w:r w:rsidRPr="00B20325">
        <w:t>bijakten</w:t>
      </w:r>
      <w:proofErr w:type="spellEnd"/>
      <w:r w:rsidRPr="00B20325">
        <w:t xml:space="preserve"> en verrekeningen ... ; </w:t>
      </w:r>
    </w:p>
    <w:p w:rsidR="00241054" w:rsidRPr="00B20325" w:rsidRDefault="00241054" w:rsidP="00496008">
      <w:pPr>
        <w:numPr>
          <w:ilvl w:val="0"/>
          <w:numId w:val="13"/>
        </w:numPr>
        <w:jc w:val="both"/>
      </w:pPr>
      <w:r w:rsidRPr="00B20325">
        <w:t xml:space="preserve">Toezicht houden op dossiers waarvoor het onderzoek werd toevertrouwd aan externe studiebureaus; </w:t>
      </w:r>
    </w:p>
    <w:p w:rsidR="00241054" w:rsidRPr="00B20325" w:rsidRDefault="00241054" w:rsidP="00496008">
      <w:pPr>
        <w:numPr>
          <w:ilvl w:val="0"/>
          <w:numId w:val="13"/>
        </w:numPr>
        <w:jc w:val="both"/>
      </w:pPr>
      <w:r w:rsidRPr="00B20325">
        <w:t xml:space="preserve">Follow-up en controle van het financiële aspect van de projecten; </w:t>
      </w:r>
    </w:p>
    <w:p w:rsidR="00241054" w:rsidRPr="00B20325" w:rsidRDefault="00112078" w:rsidP="00496008">
      <w:pPr>
        <w:numPr>
          <w:ilvl w:val="0"/>
          <w:numId w:val="13"/>
        </w:numPr>
        <w:jc w:val="both"/>
      </w:pPr>
      <w:r w:rsidRPr="00B20325">
        <w:t xml:space="preserve">Deelnemen aan de keuringen, de voorlopige en de definitieve opleveringen; </w:t>
      </w:r>
    </w:p>
    <w:p w:rsidR="00241054" w:rsidRPr="00B20325" w:rsidRDefault="00241054" w:rsidP="00241054">
      <w:pPr>
        <w:numPr>
          <w:ilvl w:val="0"/>
          <w:numId w:val="13"/>
        </w:numPr>
        <w:jc w:val="both"/>
      </w:pPr>
      <w:r w:rsidRPr="00B20325">
        <w:t xml:space="preserve">Beheer van de gebouwen tot de definitieve oplevering van de werken; </w:t>
      </w:r>
    </w:p>
    <w:p w:rsidR="00241054" w:rsidRPr="00B20325" w:rsidRDefault="00496008" w:rsidP="00241054">
      <w:pPr>
        <w:numPr>
          <w:ilvl w:val="0"/>
          <w:numId w:val="16"/>
        </w:numPr>
      </w:pPr>
      <w:r w:rsidRPr="00B20325">
        <w:t>Opstellen van administratieve documenten (brieven, nota's, rapporten ...);</w:t>
      </w:r>
    </w:p>
    <w:p w:rsidR="00241054" w:rsidRPr="00B20325" w:rsidRDefault="00241054" w:rsidP="00241054">
      <w:pPr>
        <w:numPr>
          <w:ilvl w:val="0"/>
          <w:numId w:val="16"/>
        </w:numPr>
      </w:pPr>
      <w:r w:rsidRPr="00B20325">
        <w:t>Opstellen van de nodige documenten voor aanvragen van milieuvergunningen;</w:t>
      </w:r>
    </w:p>
    <w:p w:rsidR="00241054" w:rsidRPr="00B20325" w:rsidRDefault="00241054" w:rsidP="00241054">
      <w:pPr>
        <w:numPr>
          <w:ilvl w:val="0"/>
          <w:numId w:val="16"/>
        </w:numPr>
      </w:pPr>
      <w:r w:rsidRPr="00B20325">
        <w:t xml:space="preserve">Opstellen van de financiële verslagen, van de bewijs- en synthesenota's; </w:t>
      </w:r>
    </w:p>
    <w:p w:rsidR="00241054" w:rsidRPr="00B20325" w:rsidRDefault="00241054" w:rsidP="00241054">
      <w:pPr>
        <w:numPr>
          <w:ilvl w:val="0"/>
          <w:numId w:val="16"/>
        </w:numPr>
      </w:pPr>
      <w:r w:rsidRPr="00B20325">
        <w:t>Communiceren over de vorderingen van het project (voorontwerp, vergunningen, werf, budget, planning, aanpassingen enz.) aan de afdelingshoofden, het college van burgemeester en schepenen en de partners binnen en buiten de gemeente.</w:t>
      </w:r>
    </w:p>
    <w:p w:rsidR="00241054" w:rsidRPr="00B20325" w:rsidRDefault="00241054" w:rsidP="00241054"/>
    <w:p w:rsidR="00241054" w:rsidRPr="00B20325" w:rsidRDefault="00241054" w:rsidP="00241054">
      <w:pPr>
        <w:pStyle w:val="Kop2"/>
      </w:pPr>
      <w:r w:rsidRPr="00B20325">
        <w:t xml:space="preserve">4. Positie </w:t>
      </w:r>
    </w:p>
    <w:p w:rsidR="00241054" w:rsidRPr="00B20325" w:rsidRDefault="00241054" w:rsidP="00241054"/>
    <w:p w:rsidR="00241054" w:rsidRDefault="00241054" w:rsidP="00241054">
      <w:r w:rsidRPr="00B20325">
        <w:t>De functie wordt aangestuurd door: Het diensthoofd</w:t>
      </w:r>
    </w:p>
    <w:p w:rsidR="00241054" w:rsidRDefault="00B20325" w:rsidP="00241054">
      <w:r>
        <w:t>D</w:t>
      </w:r>
      <w:r w:rsidR="00241054">
        <w:t xml:space="preserve">it is geen leidinggevende functie </w:t>
      </w:r>
    </w:p>
    <w:p w:rsidR="00241054" w:rsidRDefault="00241054" w:rsidP="00241054"/>
    <w:p w:rsidR="00241054" w:rsidRDefault="00241054" w:rsidP="00241054">
      <w:pPr>
        <w:pStyle w:val="Kop2"/>
      </w:pPr>
      <w:r>
        <w:t xml:space="preserve">5. Competentieprofiel </w:t>
      </w:r>
    </w:p>
    <w:p w:rsidR="00241054" w:rsidRDefault="00241054" w:rsidP="00241054"/>
    <w:p w:rsidR="00241054" w:rsidRDefault="00241054" w:rsidP="00241054">
      <w:pPr>
        <w:numPr>
          <w:ilvl w:val="0"/>
          <w:numId w:val="17"/>
        </w:numPr>
      </w:pPr>
      <w:r>
        <w:t xml:space="preserve">Houder zijn van een diploma van architect of ingenieur; </w:t>
      </w:r>
    </w:p>
    <w:p w:rsidR="00241054" w:rsidRDefault="00241054" w:rsidP="00241054">
      <w:pPr>
        <w:numPr>
          <w:ilvl w:val="0"/>
          <w:numId w:val="17"/>
        </w:numPr>
      </w:pPr>
      <w:r>
        <w:t xml:space="preserve">Ervaring hebben in projectbeheer (programma, planning, begroting enz.); </w:t>
      </w:r>
    </w:p>
    <w:p w:rsidR="00241054" w:rsidRDefault="00241054" w:rsidP="00241054">
      <w:pPr>
        <w:numPr>
          <w:ilvl w:val="0"/>
          <w:numId w:val="17"/>
        </w:numPr>
      </w:pPr>
      <w:r>
        <w:t xml:space="preserve">Ervaring hebben in het beheer en de follow-up van werven; </w:t>
      </w:r>
    </w:p>
    <w:p w:rsidR="00241054" w:rsidRDefault="00241054" w:rsidP="00241054">
      <w:pPr>
        <w:numPr>
          <w:ilvl w:val="0"/>
          <w:numId w:val="17"/>
        </w:numPr>
      </w:pPr>
      <w:r>
        <w:t xml:space="preserve">Autonoom, dynamisch, gemotiveerd en stressbestendig zijn; </w:t>
      </w:r>
    </w:p>
    <w:p w:rsidR="00241054" w:rsidRDefault="00241054" w:rsidP="00241054">
      <w:pPr>
        <w:numPr>
          <w:ilvl w:val="0"/>
          <w:numId w:val="17"/>
        </w:numPr>
      </w:pPr>
      <w:r>
        <w:lastRenderedPageBreak/>
        <w:t xml:space="preserve">In staat zijn om helder en gestructureerd informatie te communiceren aan de verschillende partners; </w:t>
      </w:r>
    </w:p>
    <w:p w:rsidR="00241054" w:rsidRDefault="00241054" w:rsidP="00241054">
      <w:pPr>
        <w:numPr>
          <w:ilvl w:val="0"/>
          <w:numId w:val="17"/>
        </w:numPr>
      </w:pPr>
      <w:r>
        <w:t xml:space="preserve">Informaticakennis hebben: vlot gebruiken van de informaticatool voor tekenen, opstellen van tabellen, tekstverwerking enz.; </w:t>
      </w:r>
    </w:p>
    <w:p w:rsidR="00241054" w:rsidRDefault="00241054" w:rsidP="00241054">
      <w:pPr>
        <w:numPr>
          <w:ilvl w:val="0"/>
          <w:numId w:val="17"/>
        </w:numPr>
      </w:pPr>
      <w:r>
        <w:t xml:space="preserve">Zijn technische en wetskennis in verband met het werkgebied up-to-date houden; </w:t>
      </w:r>
    </w:p>
    <w:p w:rsidR="00241054" w:rsidRDefault="00241054" w:rsidP="00241054">
      <w:pPr>
        <w:numPr>
          <w:ilvl w:val="0"/>
          <w:numId w:val="17"/>
        </w:numPr>
      </w:pPr>
      <w:r>
        <w:t xml:space="preserve">Kennis hebben van overheidsopdrachten en/of gemeentelijke procedures; </w:t>
      </w:r>
    </w:p>
    <w:p w:rsidR="00241054" w:rsidRDefault="00241054" w:rsidP="00241054">
      <w:pPr>
        <w:numPr>
          <w:ilvl w:val="0"/>
          <w:numId w:val="17"/>
        </w:numPr>
      </w:pPr>
      <w:r>
        <w:t>Kennis hebben van procedures in verband met het verkrijgen van stedenbouwkundige vergunningen in het Brus</w:t>
      </w:r>
      <w:r w:rsidR="004C5BFF">
        <w:t>sels gewest;</w:t>
      </w:r>
    </w:p>
    <w:p w:rsidR="00746B05" w:rsidRDefault="00241054" w:rsidP="00241054">
      <w:pPr>
        <w:numPr>
          <w:ilvl w:val="0"/>
          <w:numId w:val="17"/>
        </w:numPr>
      </w:pPr>
      <w:r>
        <w:t>Kennis van de renovatie en de bouw van p</w:t>
      </w:r>
      <w:r w:rsidR="004C5BFF">
        <w:t>assief- en lage-energiegebouwen;</w:t>
      </w:r>
    </w:p>
    <w:p w:rsidR="00022718" w:rsidRDefault="00241054" w:rsidP="00241054">
      <w:pPr>
        <w:numPr>
          <w:ilvl w:val="0"/>
          <w:numId w:val="17"/>
        </w:numPr>
      </w:pPr>
      <w:r>
        <w:t>Tweetalig</w:t>
      </w:r>
      <w:r w:rsidR="004C5BFF">
        <w:t>.</w:t>
      </w:r>
    </w:p>
    <w:p w:rsidR="005B3705" w:rsidRDefault="005B3705" w:rsidP="005B3705"/>
    <w:p w:rsidR="005B3705" w:rsidRDefault="005B3705" w:rsidP="005B3705"/>
    <w:p w:rsidR="005B3705" w:rsidRDefault="005B3705" w:rsidP="005B3705">
      <w:pPr>
        <w:pStyle w:val="Default"/>
        <w:rPr>
          <w:sz w:val="22"/>
          <w:szCs w:val="22"/>
        </w:rPr>
      </w:pPr>
      <w:r>
        <w:rPr>
          <w:sz w:val="22"/>
          <w:szCs w:val="22"/>
        </w:rPr>
        <w:t xml:space="preserve">Indiensttreding vanaf </w:t>
      </w:r>
      <w:r>
        <w:rPr>
          <w:b/>
          <w:bCs/>
          <w:sz w:val="22"/>
          <w:szCs w:val="22"/>
        </w:rPr>
        <w:t>18 juni 2019</w:t>
      </w:r>
    </w:p>
    <w:p w:rsidR="005B3705" w:rsidRDefault="005B3705" w:rsidP="005B3705">
      <w:pPr>
        <w:pStyle w:val="Default"/>
        <w:rPr>
          <w:sz w:val="22"/>
          <w:szCs w:val="22"/>
        </w:rPr>
      </w:pPr>
      <w:r>
        <w:rPr>
          <w:b/>
          <w:bCs/>
          <w:sz w:val="22"/>
          <w:szCs w:val="22"/>
        </w:rPr>
        <w:t>Praktische gegevens</w:t>
      </w:r>
    </w:p>
    <w:p w:rsidR="005B3705" w:rsidRDefault="005B3705" w:rsidP="005B3705">
      <w:pPr>
        <w:pStyle w:val="Default"/>
        <w:rPr>
          <w:sz w:val="22"/>
          <w:szCs w:val="22"/>
        </w:rPr>
      </w:pPr>
      <w:r>
        <w:rPr>
          <w:sz w:val="22"/>
          <w:szCs w:val="22"/>
        </w:rPr>
        <w:t xml:space="preserve">Voltijdse betrekking –Contract van bepaalde </w:t>
      </w:r>
      <w:proofErr w:type="spellStart"/>
      <w:r>
        <w:rPr>
          <w:sz w:val="22"/>
          <w:szCs w:val="22"/>
        </w:rPr>
        <w:t>duurVERVANGINGSCONTRACT</w:t>
      </w:r>
      <w:proofErr w:type="spellEnd"/>
    </w:p>
    <w:p w:rsidR="005B3705" w:rsidRDefault="005B3705" w:rsidP="005B3705">
      <w:pPr>
        <w:pStyle w:val="Default"/>
        <w:rPr>
          <w:sz w:val="22"/>
          <w:szCs w:val="22"/>
        </w:rPr>
      </w:pPr>
      <w:r>
        <w:rPr>
          <w:sz w:val="22"/>
          <w:szCs w:val="22"/>
        </w:rPr>
        <w:t xml:space="preserve">Kandidaturen op te sturen </w:t>
      </w:r>
    </w:p>
    <w:p w:rsidR="005B3705" w:rsidRDefault="005B3705" w:rsidP="005B3705">
      <w:pPr>
        <w:pStyle w:val="Default"/>
        <w:rPr>
          <w:sz w:val="22"/>
          <w:szCs w:val="22"/>
        </w:rPr>
      </w:pPr>
      <w:r>
        <w:rPr>
          <w:sz w:val="22"/>
          <w:szCs w:val="22"/>
        </w:rPr>
        <w:t>Per post naar:  Gemeentebestuur Sint-Jans-Molenbeek (HRM)</w:t>
      </w:r>
    </w:p>
    <w:p w:rsidR="005B3705" w:rsidRDefault="005B3705" w:rsidP="005B3705">
      <w:pPr>
        <w:pStyle w:val="Default"/>
        <w:rPr>
          <w:sz w:val="22"/>
          <w:szCs w:val="22"/>
        </w:rPr>
      </w:pPr>
      <w:r>
        <w:rPr>
          <w:i/>
          <w:iCs/>
          <w:sz w:val="22"/>
          <w:szCs w:val="22"/>
        </w:rPr>
        <w:t>Ref "projectl</w:t>
      </w:r>
      <w:r>
        <w:rPr>
          <w:i/>
          <w:iCs/>
          <w:sz w:val="22"/>
          <w:szCs w:val="22"/>
        </w:rPr>
        <w:t>-verantwoordelijke</w:t>
      </w:r>
      <w:bookmarkStart w:id="0" w:name="_GoBack"/>
      <w:bookmarkEnd w:id="0"/>
      <w:r>
        <w:rPr>
          <w:i/>
          <w:iCs/>
          <w:sz w:val="22"/>
          <w:szCs w:val="22"/>
        </w:rPr>
        <w:t xml:space="preserve"> "</w:t>
      </w:r>
    </w:p>
    <w:p w:rsidR="005B3705" w:rsidRDefault="005B3705" w:rsidP="005B3705">
      <w:pPr>
        <w:pStyle w:val="Default"/>
        <w:rPr>
          <w:sz w:val="22"/>
          <w:szCs w:val="22"/>
        </w:rPr>
      </w:pPr>
      <w:r>
        <w:rPr>
          <w:sz w:val="22"/>
          <w:szCs w:val="22"/>
        </w:rPr>
        <w:t>Graaf van Vlaanderenstraat 20</w:t>
      </w:r>
    </w:p>
    <w:p w:rsidR="005B3705" w:rsidRDefault="005B3705" w:rsidP="005B3705">
      <w:pPr>
        <w:pStyle w:val="Default"/>
        <w:rPr>
          <w:sz w:val="22"/>
          <w:szCs w:val="22"/>
        </w:rPr>
      </w:pPr>
      <w:r>
        <w:rPr>
          <w:sz w:val="22"/>
          <w:szCs w:val="22"/>
        </w:rPr>
        <w:t>1080 Brussel</w:t>
      </w:r>
    </w:p>
    <w:p w:rsidR="005B3705" w:rsidRDefault="005B3705" w:rsidP="005B3705">
      <w:pPr>
        <w:pStyle w:val="Default"/>
        <w:rPr>
          <w:sz w:val="22"/>
          <w:szCs w:val="22"/>
        </w:rPr>
      </w:pPr>
    </w:p>
    <w:p w:rsidR="005B3705" w:rsidRPr="005B6446" w:rsidRDefault="005B3705" w:rsidP="005B3705">
      <w:r>
        <w:rPr>
          <w:sz w:val="22"/>
          <w:szCs w:val="22"/>
        </w:rPr>
        <w:t>Of per mail naar: candidature@molenbeek.irisnet.be</w:t>
      </w:r>
    </w:p>
    <w:p w:rsidR="00022718" w:rsidRPr="00022718" w:rsidRDefault="00022718" w:rsidP="00022718"/>
    <w:sectPr w:rsidR="00022718" w:rsidRPr="00022718" w:rsidSect="00860BC5">
      <w:footnotePr>
        <w:pos w:val="beneathText"/>
      </w:footnotePr>
      <w:pgSz w:w="11905" w:h="16837"/>
      <w:pgMar w:top="851" w:right="1418"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F9" w:rsidRDefault="004D44F9" w:rsidP="00860BC5">
      <w:r>
        <w:separator/>
      </w:r>
    </w:p>
  </w:endnote>
  <w:endnote w:type="continuationSeparator" w:id="0">
    <w:p w:rsidR="004D44F9" w:rsidRDefault="004D44F9" w:rsidP="0086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F9" w:rsidRDefault="004D44F9" w:rsidP="00860BC5">
      <w:r>
        <w:separator/>
      </w:r>
    </w:p>
  </w:footnote>
  <w:footnote w:type="continuationSeparator" w:id="0">
    <w:p w:rsidR="004D44F9" w:rsidRDefault="004D44F9" w:rsidP="00860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Kop1"/>
      <w:suff w:val="nothing"/>
      <w:lvlText w:val=""/>
      <w:lvlJc w:val="left"/>
      <w:pPr>
        <w:tabs>
          <w:tab w:val="num" w:pos="0"/>
        </w:tabs>
      </w:pPr>
    </w:lvl>
    <w:lvl w:ilvl="1">
      <w:start w:val="1"/>
      <w:numFmt w:val="none"/>
      <w:pStyle w:val="Kop2"/>
      <w:suff w:val="nothing"/>
      <w:lvlText w:val=""/>
      <w:lvlJc w:val="left"/>
      <w:pPr>
        <w:tabs>
          <w:tab w:val="num" w:pos="0"/>
        </w:tabs>
      </w:pPr>
    </w:lvl>
    <w:lvl w:ilvl="2">
      <w:start w:val="1"/>
      <w:numFmt w:val="none"/>
      <w:pStyle w:val="Kop3"/>
      <w:suff w:val="nothing"/>
      <w:lvlText w:val=""/>
      <w:lvlJc w:val="left"/>
      <w:pPr>
        <w:tabs>
          <w:tab w:val="num" w:pos="0"/>
        </w:tabs>
      </w:pPr>
    </w:lvl>
    <w:lvl w:ilvl="3">
      <w:start w:val="1"/>
      <w:numFmt w:val="none"/>
      <w:pStyle w:val="Kop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4174B6"/>
    <w:multiLevelType w:val="hybridMultilevel"/>
    <w:tmpl w:val="B106A1CC"/>
    <w:lvl w:ilvl="0" w:tplc="BF7A257E">
      <w:start w:val="1"/>
      <w:numFmt w:val="decimal"/>
      <w:lvlText w:val="%1-"/>
      <w:lvlJc w:val="left"/>
      <w:pPr>
        <w:ind w:left="720" w:hanging="360"/>
      </w:pPr>
      <w:rPr>
        <w:lang w:val="nl-B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0A562792"/>
    <w:multiLevelType w:val="hybridMultilevel"/>
    <w:tmpl w:val="66F8BCE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123E0D70"/>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90113A"/>
    <w:multiLevelType w:val="hybridMultilevel"/>
    <w:tmpl w:val="8CB6AD02"/>
    <w:lvl w:ilvl="0" w:tplc="EB2EE7F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nsid w:val="244D493B"/>
    <w:multiLevelType w:val="hybridMultilevel"/>
    <w:tmpl w:val="5E2414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A3C6D6B"/>
    <w:multiLevelType w:val="hybridMultilevel"/>
    <w:tmpl w:val="D04233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B75660C"/>
    <w:multiLevelType w:val="hybridMultilevel"/>
    <w:tmpl w:val="96247F46"/>
    <w:lvl w:ilvl="0" w:tplc="85EE656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nsid w:val="343A466F"/>
    <w:multiLevelType w:val="hybridMultilevel"/>
    <w:tmpl w:val="83442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B80546C"/>
    <w:multiLevelType w:val="hybridMultilevel"/>
    <w:tmpl w:val="9E66385C"/>
    <w:lvl w:ilvl="0" w:tplc="798C960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5B8E1451"/>
    <w:multiLevelType w:val="hybridMultilevel"/>
    <w:tmpl w:val="0E16A386"/>
    <w:lvl w:ilvl="0" w:tplc="08701078">
      <w:start w:val="94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DD03A46"/>
    <w:multiLevelType w:val="hybridMultilevel"/>
    <w:tmpl w:val="B3CC4F44"/>
    <w:lvl w:ilvl="0" w:tplc="BF26B6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2">
    <w:nsid w:val="638A6FCC"/>
    <w:multiLevelType w:val="hybridMultilevel"/>
    <w:tmpl w:val="96247F46"/>
    <w:lvl w:ilvl="0" w:tplc="85EE656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nsid w:val="676C7465"/>
    <w:multiLevelType w:val="multilevel"/>
    <w:tmpl w:val="08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4802F1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F30F91"/>
    <w:multiLevelType w:val="hybridMultilevel"/>
    <w:tmpl w:val="7C5C790C"/>
    <w:lvl w:ilvl="0" w:tplc="BF7A257E">
      <w:start w:val="1"/>
      <w:numFmt w:val="decimal"/>
      <w:lvlText w:val="%1-"/>
      <w:lvlJc w:val="left"/>
      <w:pPr>
        <w:ind w:left="720" w:hanging="360"/>
      </w:pPr>
      <w:rPr>
        <w:lang w:val="nl-B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3"/>
  </w:num>
  <w:num w:numId="11">
    <w:abstractNumId w:val="13"/>
  </w:num>
  <w:num w:numId="12">
    <w:abstractNumId w:val="1"/>
  </w:num>
  <w:num w:numId="13">
    <w:abstractNumId w:val="5"/>
  </w:num>
  <w:num w:numId="14">
    <w:abstractNumId w:val="15"/>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F5"/>
    <w:rsid w:val="00022718"/>
    <w:rsid w:val="000823E9"/>
    <w:rsid w:val="000851E6"/>
    <w:rsid w:val="000D558A"/>
    <w:rsid w:val="0010602A"/>
    <w:rsid w:val="00112078"/>
    <w:rsid w:val="001171F5"/>
    <w:rsid w:val="0016434B"/>
    <w:rsid w:val="001831ED"/>
    <w:rsid w:val="0018614F"/>
    <w:rsid w:val="00197BF9"/>
    <w:rsid w:val="001F27C7"/>
    <w:rsid w:val="002300D1"/>
    <w:rsid w:val="00235359"/>
    <w:rsid w:val="00241054"/>
    <w:rsid w:val="00271B77"/>
    <w:rsid w:val="002E4C87"/>
    <w:rsid w:val="003054CE"/>
    <w:rsid w:val="0034763C"/>
    <w:rsid w:val="003636BB"/>
    <w:rsid w:val="00365386"/>
    <w:rsid w:val="00397312"/>
    <w:rsid w:val="003F2C18"/>
    <w:rsid w:val="00451939"/>
    <w:rsid w:val="00453A71"/>
    <w:rsid w:val="00496008"/>
    <w:rsid w:val="004C40C6"/>
    <w:rsid w:val="004C5BFF"/>
    <w:rsid w:val="004D44F9"/>
    <w:rsid w:val="0055267F"/>
    <w:rsid w:val="0058757E"/>
    <w:rsid w:val="00597DFD"/>
    <w:rsid w:val="005B3705"/>
    <w:rsid w:val="005B6446"/>
    <w:rsid w:val="00625160"/>
    <w:rsid w:val="00663558"/>
    <w:rsid w:val="006A231D"/>
    <w:rsid w:val="00700719"/>
    <w:rsid w:val="00717241"/>
    <w:rsid w:val="0073253C"/>
    <w:rsid w:val="00744A03"/>
    <w:rsid w:val="00746B05"/>
    <w:rsid w:val="00754E88"/>
    <w:rsid w:val="00797B6C"/>
    <w:rsid w:val="007C087B"/>
    <w:rsid w:val="008309A0"/>
    <w:rsid w:val="00840ED3"/>
    <w:rsid w:val="00860BC5"/>
    <w:rsid w:val="00876ACD"/>
    <w:rsid w:val="008819C9"/>
    <w:rsid w:val="00894093"/>
    <w:rsid w:val="008F0382"/>
    <w:rsid w:val="009031C1"/>
    <w:rsid w:val="009171E7"/>
    <w:rsid w:val="009244AE"/>
    <w:rsid w:val="0095350A"/>
    <w:rsid w:val="00953B5B"/>
    <w:rsid w:val="00961156"/>
    <w:rsid w:val="00966D68"/>
    <w:rsid w:val="00977BAA"/>
    <w:rsid w:val="009A65EA"/>
    <w:rsid w:val="009C69F4"/>
    <w:rsid w:val="00A1633C"/>
    <w:rsid w:val="00A4169C"/>
    <w:rsid w:val="00A42187"/>
    <w:rsid w:val="00A640A9"/>
    <w:rsid w:val="00A927BA"/>
    <w:rsid w:val="00AD06AB"/>
    <w:rsid w:val="00AE5C1A"/>
    <w:rsid w:val="00B20325"/>
    <w:rsid w:val="00B518AD"/>
    <w:rsid w:val="00B61FC0"/>
    <w:rsid w:val="00BB1D96"/>
    <w:rsid w:val="00BC4495"/>
    <w:rsid w:val="00BE1A59"/>
    <w:rsid w:val="00BE6D1E"/>
    <w:rsid w:val="00C02796"/>
    <w:rsid w:val="00C067D1"/>
    <w:rsid w:val="00C20019"/>
    <w:rsid w:val="00C61A1B"/>
    <w:rsid w:val="00C93368"/>
    <w:rsid w:val="00CE52F1"/>
    <w:rsid w:val="00CF40FA"/>
    <w:rsid w:val="00D37755"/>
    <w:rsid w:val="00D91462"/>
    <w:rsid w:val="00DD1D2F"/>
    <w:rsid w:val="00DF307A"/>
    <w:rsid w:val="00DF37A1"/>
    <w:rsid w:val="00E0586B"/>
    <w:rsid w:val="00E3372F"/>
    <w:rsid w:val="00E33948"/>
    <w:rsid w:val="00E555C5"/>
    <w:rsid w:val="00E76010"/>
    <w:rsid w:val="00E83C31"/>
    <w:rsid w:val="00EF05F5"/>
    <w:rsid w:val="00F24B68"/>
    <w:rsid w:val="00F51CA7"/>
    <w:rsid w:val="00F528AA"/>
    <w:rsid w:val="00F5490B"/>
    <w:rsid w:val="00F96F14"/>
    <w:rsid w:val="00FC4F5C"/>
    <w:rsid w:val="00FD680A"/>
    <w:rsid w:val="00FF1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NL"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2718"/>
    <w:pPr>
      <w:suppressAutoHyphens/>
    </w:pPr>
    <w:rPr>
      <w:rFonts w:ascii="Arial" w:hAnsi="Arial"/>
      <w:lang w:eastAsia="fr-BE"/>
    </w:rPr>
  </w:style>
  <w:style w:type="paragraph" w:styleId="Kop1">
    <w:name w:val="heading 1"/>
    <w:basedOn w:val="Standaard"/>
    <w:next w:val="Standaard"/>
    <w:qFormat/>
    <w:rsid w:val="00022718"/>
    <w:pPr>
      <w:keepNext/>
      <w:numPr>
        <w:numId w:val="1"/>
      </w:numPr>
      <w:outlineLvl w:val="0"/>
    </w:pPr>
    <w:rPr>
      <w:b/>
      <w:sz w:val="24"/>
    </w:rPr>
  </w:style>
  <w:style w:type="paragraph" w:styleId="Kop2">
    <w:name w:val="heading 2"/>
    <w:basedOn w:val="Standaard"/>
    <w:next w:val="Standaard"/>
    <w:qFormat/>
    <w:rsid w:val="00022718"/>
    <w:pPr>
      <w:keepNext/>
      <w:numPr>
        <w:ilvl w:val="1"/>
        <w:numId w:val="1"/>
      </w:numPr>
      <w:outlineLvl w:val="1"/>
    </w:pPr>
    <w:rPr>
      <w:i/>
      <w:sz w:val="22"/>
    </w:rPr>
  </w:style>
  <w:style w:type="paragraph" w:styleId="Kop3">
    <w:name w:val="heading 3"/>
    <w:basedOn w:val="Standaard"/>
    <w:next w:val="Standaard"/>
    <w:qFormat/>
    <w:rsid w:val="00022718"/>
    <w:pPr>
      <w:keepNext/>
      <w:numPr>
        <w:ilvl w:val="2"/>
        <w:numId w:val="1"/>
      </w:numPr>
      <w:outlineLvl w:val="2"/>
    </w:pPr>
    <w:rPr>
      <w:b/>
      <w:i/>
      <w:sz w:val="22"/>
    </w:rPr>
  </w:style>
  <w:style w:type="paragraph" w:styleId="Kop4">
    <w:name w:val="heading 4"/>
    <w:basedOn w:val="Standaard"/>
    <w:next w:val="Standaard"/>
    <w:qFormat/>
    <w:pPr>
      <w:keepNext/>
      <w:numPr>
        <w:ilvl w:val="3"/>
        <w:numId w:val="1"/>
      </w:numPr>
      <w:outlineLvl w:val="3"/>
    </w:pPr>
    <w:rPr>
      <w:u w:val="single"/>
    </w:rPr>
  </w:style>
  <w:style w:type="paragraph" w:styleId="Kop5">
    <w:name w:val="heading 5"/>
    <w:basedOn w:val="Standaard"/>
    <w:next w:val="Standaard"/>
    <w:link w:val="Kop5Char"/>
    <w:uiPriority w:val="9"/>
    <w:unhideWhenUsed/>
    <w:qFormat/>
    <w:rsid w:val="00022718"/>
    <w:pPr>
      <w:spacing w:before="240" w:after="60"/>
      <w:outlineLvl w:val="4"/>
    </w:pPr>
    <w:rPr>
      <w:b/>
      <w:bCs/>
      <w:i/>
      <w:iCs/>
      <w:szCs w:val="26"/>
      <w:lang w:eastAsia="x-none"/>
    </w:rPr>
  </w:style>
  <w:style w:type="paragraph" w:styleId="Kop6">
    <w:name w:val="heading 6"/>
    <w:basedOn w:val="Standaard"/>
    <w:next w:val="Standaard"/>
    <w:link w:val="Kop6Char"/>
    <w:uiPriority w:val="9"/>
    <w:unhideWhenUsed/>
    <w:qFormat/>
    <w:rsid w:val="00022718"/>
    <w:pPr>
      <w:spacing w:before="240" w:after="60"/>
      <w:outlineLvl w:val="5"/>
    </w:pPr>
    <w:rPr>
      <w:b/>
      <w:bCs/>
      <w:szCs w:val="22"/>
      <w:lang w:eastAsia="x-none"/>
    </w:rPr>
  </w:style>
  <w:style w:type="paragraph" w:styleId="Kop7">
    <w:name w:val="heading 7"/>
    <w:basedOn w:val="Standaard"/>
    <w:next w:val="Standaard"/>
    <w:link w:val="Kop7Char"/>
    <w:uiPriority w:val="9"/>
    <w:unhideWhenUsed/>
    <w:qFormat/>
    <w:rsid w:val="00022718"/>
    <w:pPr>
      <w:spacing w:before="240" w:after="60"/>
      <w:outlineLvl w:val="6"/>
    </w:pPr>
    <w:rPr>
      <w:szCs w:val="24"/>
      <w:lang w:eastAsia="x-none"/>
    </w:rPr>
  </w:style>
  <w:style w:type="paragraph" w:styleId="Kop8">
    <w:name w:val="heading 8"/>
    <w:basedOn w:val="Standaard"/>
    <w:next w:val="Standaard"/>
    <w:link w:val="Kop8Char"/>
    <w:uiPriority w:val="9"/>
    <w:unhideWhenUsed/>
    <w:qFormat/>
    <w:rsid w:val="00022718"/>
    <w:pPr>
      <w:spacing w:before="240" w:after="60"/>
      <w:outlineLvl w:val="7"/>
    </w:pPr>
    <w:rPr>
      <w:i/>
      <w:iCs/>
      <w:sz w:val="18"/>
      <w:szCs w:val="24"/>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uiPriority w:val="9"/>
    <w:rsid w:val="00022718"/>
    <w:rPr>
      <w:rFonts w:ascii="Arial" w:eastAsia="Times New Roman" w:hAnsi="Arial" w:cs="Times New Roman"/>
      <w:b/>
      <w:bCs/>
      <w:i/>
      <w:iCs/>
      <w:szCs w:val="26"/>
    </w:rPr>
  </w:style>
  <w:style w:type="character" w:customStyle="1" w:styleId="Kop6Char">
    <w:name w:val="Kop 6 Char"/>
    <w:link w:val="Kop6"/>
    <w:uiPriority w:val="9"/>
    <w:rsid w:val="00022718"/>
    <w:rPr>
      <w:rFonts w:ascii="Arial" w:eastAsia="Times New Roman" w:hAnsi="Arial" w:cs="Times New Roman"/>
      <w:b/>
      <w:bCs/>
      <w:szCs w:val="22"/>
    </w:rPr>
  </w:style>
  <w:style w:type="character" w:customStyle="1" w:styleId="Kop7Char">
    <w:name w:val="Kop 7 Char"/>
    <w:link w:val="Kop7"/>
    <w:uiPriority w:val="9"/>
    <w:rsid w:val="00022718"/>
    <w:rPr>
      <w:rFonts w:ascii="Arial" w:eastAsia="Times New Roman" w:hAnsi="Arial" w:cs="Times New Roman"/>
      <w:szCs w:val="24"/>
    </w:rPr>
  </w:style>
  <w:style w:type="character" w:customStyle="1" w:styleId="Kop8Char">
    <w:name w:val="Kop 8 Char"/>
    <w:link w:val="Kop8"/>
    <w:uiPriority w:val="9"/>
    <w:rsid w:val="00022718"/>
    <w:rPr>
      <w:rFonts w:ascii="Arial" w:eastAsia="Times New Roman" w:hAnsi="Arial" w:cs="Times New Roman"/>
      <w:i/>
      <w:iCs/>
      <w:sz w:val="18"/>
      <w:szCs w:val="24"/>
    </w:rPr>
  </w:style>
  <w:style w:type="character" w:styleId="Hyperlink">
    <w:name w:val="Hyperlink"/>
    <w:semiHidden/>
    <w:rPr>
      <w:color w:val="0000FF"/>
      <w:u w:val="single"/>
    </w:rPr>
  </w:style>
  <w:style w:type="paragraph" w:styleId="Titel">
    <w:name w:val="Title"/>
    <w:basedOn w:val="Standaard"/>
    <w:next w:val="Plattetekst"/>
    <w:qFormat/>
    <w:pPr>
      <w:keepNext/>
      <w:spacing w:before="240" w:after="120"/>
    </w:pPr>
    <w:rPr>
      <w:rFonts w:eastAsia="MS Mincho" w:cs="Tahoma"/>
      <w:sz w:val="28"/>
      <w:szCs w:val="28"/>
    </w:rPr>
  </w:style>
  <w:style w:type="paragraph" w:styleId="Plattetekst">
    <w:name w:val="Body Text"/>
    <w:basedOn w:val="Standaard"/>
    <w:semiHidden/>
    <w:pPr>
      <w:spacing w:after="120"/>
    </w:pPr>
  </w:style>
  <w:style w:type="paragraph" w:styleId="Lijst">
    <w:name w:val="List"/>
    <w:basedOn w:val="Plattetekst"/>
    <w:semiHidden/>
    <w:rPr>
      <w:rFonts w:cs="Tahoma"/>
    </w:rPr>
  </w:style>
  <w:style w:type="paragraph" w:styleId="Bijschrift">
    <w:name w:val="caption"/>
    <w:basedOn w:val="Standaard"/>
    <w:next w:val="Standaard"/>
    <w:qFormat/>
    <w:rPr>
      <w:b/>
    </w:rPr>
  </w:style>
  <w:style w:type="paragraph" w:customStyle="1" w:styleId="Rpertoire">
    <w:name w:val="Répertoire"/>
    <w:basedOn w:val="Standaard"/>
    <w:pPr>
      <w:suppressLineNumbers/>
    </w:pPr>
    <w:rPr>
      <w:rFonts w:cs="Tahoma"/>
    </w:rPr>
  </w:style>
  <w:style w:type="paragraph" w:styleId="Koptekst">
    <w:name w:val="header"/>
    <w:basedOn w:val="Standaard"/>
    <w:semiHidden/>
    <w:pPr>
      <w:tabs>
        <w:tab w:val="center" w:pos="4536"/>
        <w:tab w:val="right" w:pos="9072"/>
      </w:tabs>
    </w:pPr>
    <w:rPr>
      <w:rFonts w:cs="Arial"/>
      <w:szCs w:val="22"/>
    </w:rPr>
  </w:style>
  <w:style w:type="paragraph" w:styleId="Plattetekstinspringen">
    <w:name w:val="Body Text Indent"/>
    <w:basedOn w:val="Standaard"/>
    <w:semiHidden/>
    <w:pPr>
      <w:ind w:firstLine="708"/>
    </w:pPr>
    <w:rPr>
      <w:b/>
      <w:bCs/>
      <w:sz w:val="21"/>
      <w:szCs w:val="21"/>
      <w:u w:val="single"/>
    </w:rPr>
  </w:style>
  <w:style w:type="paragraph" w:customStyle="1" w:styleId="Titredetableau">
    <w:name w:val="Titre de tableau"/>
    <w:basedOn w:val="Standaard"/>
    <w:rsid w:val="005B6446"/>
    <w:pPr>
      <w:suppressLineNumbers/>
      <w:jc w:val="center"/>
    </w:pPr>
    <w:rPr>
      <w:b/>
      <w:bCs/>
      <w:i/>
      <w:iCs/>
    </w:rPr>
  </w:style>
  <w:style w:type="paragraph" w:styleId="Voettekst">
    <w:name w:val="footer"/>
    <w:basedOn w:val="Standaard"/>
    <w:link w:val="VoettekstChar"/>
    <w:uiPriority w:val="99"/>
    <w:unhideWhenUsed/>
    <w:rsid w:val="00022718"/>
    <w:pPr>
      <w:tabs>
        <w:tab w:val="center" w:pos="4536"/>
        <w:tab w:val="right" w:pos="9072"/>
      </w:tabs>
    </w:pPr>
    <w:rPr>
      <w:sz w:val="16"/>
      <w:lang w:eastAsia="x-none"/>
    </w:rPr>
  </w:style>
  <w:style w:type="character" w:customStyle="1" w:styleId="VoettekstChar">
    <w:name w:val="Voettekst Char"/>
    <w:link w:val="Voettekst"/>
    <w:uiPriority w:val="99"/>
    <w:rsid w:val="00022718"/>
    <w:rPr>
      <w:rFonts w:ascii="Arial" w:hAnsi="Arial"/>
      <w:sz w:val="16"/>
      <w:lang w:val="nl-NL"/>
    </w:rPr>
  </w:style>
  <w:style w:type="paragraph" w:customStyle="1" w:styleId="Default">
    <w:name w:val="Default"/>
    <w:rsid w:val="005B3705"/>
    <w:pPr>
      <w:autoSpaceDE w:val="0"/>
      <w:autoSpaceDN w:val="0"/>
      <w:adjustRightInd w:val="0"/>
    </w:pPr>
    <w:rPr>
      <w:rFonts w:ascii="Times New Roman" w:hAnsi="Times New Roman"/>
      <w:color w:val="000000"/>
      <w:sz w:val="24"/>
      <w:szCs w:val="24"/>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NL"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2718"/>
    <w:pPr>
      <w:suppressAutoHyphens/>
    </w:pPr>
    <w:rPr>
      <w:rFonts w:ascii="Arial" w:hAnsi="Arial"/>
      <w:lang w:eastAsia="fr-BE"/>
    </w:rPr>
  </w:style>
  <w:style w:type="paragraph" w:styleId="Kop1">
    <w:name w:val="heading 1"/>
    <w:basedOn w:val="Standaard"/>
    <w:next w:val="Standaard"/>
    <w:qFormat/>
    <w:rsid w:val="00022718"/>
    <w:pPr>
      <w:keepNext/>
      <w:numPr>
        <w:numId w:val="1"/>
      </w:numPr>
      <w:outlineLvl w:val="0"/>
    </w:pPr>
    <w:rPr>
      <w:b/>
      <w:sz w:val="24"/>
    </w:rPr>
  </w:style>
  <w:style w:type="paragraph" w:styleId="Kop2">
    <w:name w:val="heading 2"/>
    <w:basedOn w:val="Standaard"/>
    <w:next w:val="Standaard"/>
    <w:qFormat/>
    <w:rsid w:val="00022718"/>
    <w:pPr>
      <w:keepNext/>
      <w:numPr>
        <w:ilvl w:val="1"/>
        <w:numId w:val="1"/>
      </w:numPr>
      <w:outlineLvl w:val="1"/>
    </w:pPr>
    <w:rPr>
      <w:i/>
      <w:sz w:val="22"/>
    </w:rPr>
  </w:style>
  <w:style w:type="paragraph" w:styleId="Kop3">
    <w:name w:val="heading 3"/>
    <w:basedOn w:val="Standaard"/>
    <w:next w:val="Standaard"/>
    <w:qFormat/>
    <w:rsid w:val="00022718"/>
    <w:pPr>
      <w:keepNext/>
      <w:numPr>
        <w:ilvl w:val="2"/>
        <w:numId w:val="1"/>
      </w:numPr>
      <w:outlineLvl w:val="2"/>
    </w:pPr>
    <w:rPr>
      <w:b/>
      <w:i/>
      <w:sz w:val="22"/>
    </w:rPr>
  </w:style>
  <w:style w:type="paragraph" w:styleId="Kop4">
    <w:name w:val="heading 4"/>
    <w:basedOn w:val="Standaard"/>
    <w:next w:val="Standaard"/>
    <w:qFormat/>
    <w:pPr>
      <w:keepNext/>
      <w:numPr>
        <w:ilvl w:val="3"/>
        <w:numId w:val="1"/>
      </w:numPr>
      <w:outlineLvl w:val="3"/>
    </w:pPr>
    <w:rPr>
      <w:u w:val="single"/>
    </w:rPr>
  </w:style>
  <w:style w:type="paragraph" w:styleId="Kop5">
    <w:name w:val="heading 5"/>
    <w:basedOn w:val="Standaard"/>
    <w:next w:val="Standaard"/>
    <w:link w:val="Kop5Char"/>
    <w:uiPriority w:val="9"/>
    <w:unhideWhenUsed/>
    <w:qFormat/>
    <w:rsid w:val="00022718"/>
    <w:pPr>
      <w:spacing w:before="240" w:after="60"/>
      <w:outlineLvl w:val="4"/>
    </w:pPr>
    <w:rPr>
      <w:b/>
      <w:bCs/>
      <w:i/>
      <w:iCs/>
      <w:szCs w:val="26"/>
      <w:lang w:eastAsia="x-none"/>
    </w:rPr>
  </w:style>
  <w:style w:type="paragraph" w:styleId="Kop6">
    <w:name w:val="heading 6"/>
    <w:basedOn w:val="Standaard"/>
    <w:next w:val="Standaard"/>
    <w:link w:val="Kop6Char"/>
    <w:uiPriority w:val="9"/>
    <w:unhideWhenUsed/>
    <w:qFormat/>
    <w:rsid w:val="00022718"/>
    <w:pPr>
      <w:spacing w:before="240" w:after="60"/>
      <w:outlineLvl w:val="5"/>
    </w:pPr>
    <w:rPr>
      <w:b/>
      <w:bCs/>
      <w:szCs w:val="22"/>
      <w:lang w:eastAsia="x-none"/>
    </w:rPr>
  </w:style>
  <w:style w:type="paragraph" w:styleId="Kop7">
    <w:name w:val="heading 7"/>
    <w:basedOn w:val="Standaard"/>
    <w:next w:val="Standaard"/>
    <w:link w:val="Kop7Char"/>
    <w:uiPriority w:val="9"/>
    <w:unhideWhenUsed/>
    <w:qFormat/>
    <w:rsid w:val="00022718"/>
    <w:pPr>
      <w:spacing w:before="240" w:after="60"/>
      <w:outlineLvl w:val="6"/>
    </w:pPr>
    <w:rPr>
      <w:szCs w:val="24"/>
      <w:lang w:eastAsia="x-none"/>
    </w:rPr>
  </w:style>
  <w:style w:type="paragraph" w:styleId="Kop8">
    <w:name w:val="heading 8"/>
    <w:basedOn w:val="Standaard"/>
    <w:next w:val="Standaard"/>
    <w:link w:val="Kop8Char"/>
    <w:uiPriority w:val="9"/>
    <w:unhideWhenUsed/>
    <w:qFormat/>
    <w:rsid w:val="00022718"/>
    <w:pPr>
      <w:spacing w:before="240" w:after="60"/>
      <w:outlineLvl w:val="7"/>
    </w:pPr>
    <w:rPr>
      <w:i/>
      <w:iCs/>
      <w:sz w:val="18"/>
      <w:szCs w:val="24"/>
      <w:lang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link w:val="Kop5"/>
    <w:uiPriority w:val="9"/>
    <w:rsid w:val="00022718"/>
    <w:rPr>
      <w:rFonts w:ascii="Arial" w:eastAsia="Times New Roman" w:hAnsi="Arial" w:cs="Times New Roman"/>
      <w:b/>
      <w:bCs/>
      <w:i/>
      <w:iCs/>
      <w:szCs w:val="26"/>
    </w:rPr>
  </w:style>
  <w:style w:type="character" w:customStyle="1" w:styleId="Kop6Char">
    <w:name w:val="Kop 6 Char"/>
    <w:link w:val="Kop6"/>
    <w:uiPriority w:val="9"/>
    <w:rsid w:val="00022718"/>
    <w:rPr>
      <w:rFonts w:ascii="Arial" w:eastAsia="Times New Roman" w:hAnsi="Arial" w:cs="Times New Roman"/>
      <w:b/>
      <w:bCs/>
      <w:szCs w:val="22"/>
    </w:rPr>
  </w:style>
  <w:style w:type="character" w:customStyle="1" w:styleId="Kop7Char">
    <w:name w:val="Kop 7 Char"/>
    <w:link w:val="Kop7"/>
    <w:uiPriority w:val="9"/>
    <w:rsid w:val="00022718"/>
    <w:rPr>
      <w:rFonts w:ascii="Arial" w:eastAsia="Times New Roman" w:hAnsi="Arial" w:cs="Times New Roman"/>
      <w:szCs w:val="24"/>
    </w:rPr>
  </w:style>
  <w:style w:type="character" w:customStyle="1" w:styleId="Kop8Char">
    <w:name w:val="Kop 8 Char"/>
    <w:link w:val="Kop8"/>
    <w:uiPriority w:val="9"/>
    <w:rsid w:val="00022718"/>
    <w:rPr>
      <w:rFonts w:ascii="Arial" w:eastAsia="Times New Roman" w:hAnsi="Arial" w:cs="Times New Roman"/>
      <w:i/>
      <w:iCs/>
      <w:sz w:val="18"/>
      <w:szCs w:val="24"/>
    </w:rPr>
  </w:style>
  <w:style w:type="character" w:styleId="Hyperlink">
    <w:name w:val="Hyperlink"/>
    <w:semiHidden/>
    <w:rPr>
      <w:color w:val="0000FF"/>
      <w:u w:val="single"/>
    </w:rPr>
  </w:style>
  <w:style w:type="paragraph" w:styleId="Titel">
    <w:name w:val="Title"/>
    <w:basedOn w:val="Standaard"/>
    <w:next w:val="Plattetekst"/>
    <w:qFormat/>
    <w:pPr>
      <w:keepNext/>
      <w:spacing w:before="240" w:after="120"/>
    </w:pPr>
    <w:rPr>
      <w:rFonts w:eastAsia="MS Mincho" w:cs="Tahoma"/>
      <w:sz w:val="28"/>
      <w:szCs w:val="28"/>
    </w:rPr>
  </w:style>
  <w:style w:type="paragraph" w:styleId="Plattetekst">
    <w:name w:val="Body Text"/>
    <w:basedOn w:val="Standaard"/>
    <w:semiHidden/>
    <w:pPr>
      <w:spacing w:after="120"/>
    </w:pPr>
  </w:style>
  <w:style w:type="paragraph" w:styleId="Lijst">
    <w:name w:val="List"/>
    <w:basedOn w:val="Plattetekst"/>
    <w:semiHidden/>
    <w:rPr>
      <w:rFonts w:cs="Tahoma"/>
    </w:rPr>
  </w:style>
  <w:style w:type="paragraph" w:styleId="Bijschrift">
    <w:name w:val="caption"/>
    <w:basedOn w:val="Standaard"/>
    <w:next w:val="Standaard"/>
    <w:qFormat/>
    <w:rPr>
      <w:b/>
    </w:rPr>
  </w:style>
  <w:style w:type="paragraph" w:customStyle="1" w:styleId="Rpertoire">
    <w:name w:val="Répertoire"/>
    <w:basedOn w:val="Standaard"/>
    <w:pPr>
      <w:suppressLineNumbers/>
    </w:pPr>
    <w:rPr>
      <w:rFonts w:cs="Tahoma"/>
    </w:rPr>
  </w:style>
  <w:style w:type="paragraph" w:styleId="Koptekst">
    <w:name w:val="header"/>
    <w:basedOn w:val="Standaard"/>
    <w:semiHidden/>
    <w:pPr>
      <w:tabs>
        <w:tab w:val="center" w:pos="4536"/>
        <w:tab w:val="right" w:pos="9072"/>
      </w:tabs>
    </w:pPr>
    <w:rPr>
      <w:rFonts w:cs="Arial"/>
      <w:szCs w:val="22"/>
    </w:rPr>
  </w:style>
  <w:style w:type="paragraph" w:styleId="Plattetekstinspringen">
    <w:name w:val="Body Text Indent"/>
    <w:basedOn w:val="Standaard"/>
    <w:semiHidden/>
    <w:pPr>
      <w:ind w:firstLine="708"/>
    </w:pPr>
    <w:rPr>
      <w:b/>
      <w:bCs/>
      <w:sz w:val="21"/>
      <w:szCs w:val="21"/>
      <w:u w:val="single"/>
    </w:rPr>
  </w:style>
  <w:style w:type="paragraph" w:customStyle="1" w:styleId="Titredetableau">
    <w:name w:val="Titre de tableau"/>
    <w:basedOn w:val="Standaard"/>
    <w:rsid w:val="005B6446"/>
    <w:pPr>
      <w:suppressLineNumbers/>
      <w:jc w:val="center"/>
    </w:pPr>
    <w:rPr>
      <w:b/>
      <w:bCs/>
      <w:i/>
      <w:iCs/>
    </w:rPr>
  </w:style>
  <w:style w:type="paragraph" w:styleId="Voettekst">
    <w:name w:val="footer"/>
    <w:basedOn w:val="Standaard"/>
    <w:link w:val="VoettekstChar"/>
    <w:uiPriority w:val="99"/>
    <w:unhideWhenUsed/>
    <w:rsid w:val="00022718"/>
    <w:pPr>
      <w:tabs>
        <w:tab w:val="center" w:pos="4536"/>
        <w:tab w:val="right" w:pos="9072"/>
      </w:tabs>
    </w:pPr>
    <w:rPr>
      <w:sz w:val="16"/>
      <w:lang w:eastAsia="x-none"/>
    </w:rPr>
  </w:style>
  <w:style w:type="character" w:customStyle="1" w:styleId="VoettekstChar">
    <w:name w:val="Voettekst Char"/>
    <w:link w:val="Voettekst"/>
    <w:uiPriority w:val="99"/>
    <w:rsid w:val="00022718"/>
    <w:rPr>
      <w:rFonts w:ascii="Arial" w:hAnsi="Arial"/>
      <w:sz w:val="16"/>
      <w:lang w:val="nl-NL"/>
    </w:rPr>
  </w:style>
  <w:style w:type="paragraph" w:customStyle="1" w:styleId="Default">
    <w:name w:val="Default"/>
    <w:rsid w:val="005B3705"/>
    <w:pPr>
      <w:autoSpaceDE w:val="0"/>
      <w:autoSpaceDN w:val="0"/>
      <w:adjustRightInd w:val="0"/>
    </w:pPr>
    <w:rPr>
      <w:rFonts w:ascii="Times New Roman" w:hAnsi="Times New Roman"/>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0449">
      <w:bodyDiv w:val="1"/>
      <w:marLeft w:val="0"/>
      <w:marRight w:val="0"/>
      <w:marTop w:val="0"/>
      <w:marBottom w:val="0"/>
      <w:divBdr>
        <w:top w:val="none" w:sz="0" w:space="0" w:color="auto"/>
        <w:left w:val="none" w:sz="0" w:space="0" w:color="auto"/>
        <w:bottom w:val="none" w:sz="0" w:space="0" w:color="auto"/>
        <w:right w:val="none" w:sz="0" w:space="0" w:color="auto"/>
      </w:divBdr>
    </w:div>
    <w:div w:id="1229001809">
      <w:bodyDiv w:val="1"/>
      <w:marLeft w:val="0"/>
      <w:marRight w:val="0"/>
      <w:marTop w:val="0"/>
      <w:marBottom w:val="0"/>
      <w:divBdr>
        <w:top w:val="none" w:sz="0" w:space="0" w:color="auto"/>
        <w:left w:val="none" w:sz="0" w:space="0" w:color="auto"/>
        <w:bottom w:val="none" w:sz="0" w:space="0" w:color="auto"/>
        <w:right w:val="none" w:sz="0" w:space="0" w:color="auto"/>
      </w:divBdr>
    </w:div>
    <w:div w:id="20838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3409</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vt:lpstr>
      <vt:lpstr>Administration Communale de</vt:lpstr>
    </vt:vector>
  </TitlesOfParts>
  <Company>Adm Com Molenbeek</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dc:title>
  <dc:creator>Philippe Eloy</dc:creator>
  <cp:lastModifiedBy>VannimmenC</cp:lastModifiedBy>
  <cp:revision>2</cp:revision>
  <cp:lastPrinted>2013-10-22T13:01:00Z</cp:lastPrinted>
  <dcterms:created xsi:type="dcterms:W3CDTF">2019-05-17T10:05:00Z</dcterms:created>
  <dcterms:modified xsi:type="dcterms:W3CDTF">2019-05-17T10:05:00Z</dcterms:modified>
</cp:coreProperties>
</file>