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155B" w14:textId="77777777" w:rsidR="00186B9E" w:rsidRPr="00D74A3C" w:rsidRDefault="00186B9E" w:rsidP="00186B9E">
      <w:pPr>
        <w:rPr>
          <w:sz w:val="48"/>
          <w:lang w:val="nl-BE"/>
        </w:rPr>
      </w:pPr>
      <w:r w:rsidRPr="00D74A3C">
        <w:rPr>
          <w:noProof/>
          <w:lang w:val="nl-BE" w:eastAsia="fr-BE"/>
        </w:rPr>
        <mc:AlternateContent>
          <mc:Choice Requires="wps">
            <w:drawing>
              <wp:anchor distT="0" distB="0" distL="114300" distR="114300" simplePos="0" relativeHeight="251660288" behindDoc="0" locked="0" layoutInCell="1" allowOverlap="1" wp14:anchorId="5E9F001A" wp14:editId="14D3C522">
                <wp:simplePos x="0" y="0"/>
                <wp:positionH relativeFrom="margin">
                  <wp:posOffset>5530850</wp:posOffset>
                </wp:positionH>
                <wp:positionV relativeFrom="paragraph">
                  <wp:posOffset>5866765</wp:posOffset>
                </wp:positionV>
                <wp:extent cx="238125" cy="171450"/>
                <wp:effectExtent l="0" t="0" r="9525" b="0"/>
                <wp:wrapNone/>
                <wp:docPr id="7" name="Rectangle 7"/>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E84D9" id="Rectangle 7" o:spid="_x0000_s1026" style="position:absolute;margin-left:435.5pt;margin-top:461.95pt;width:18.75pt;height:13.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" fillcolor="white [3212]" stroked="f" strokeweight="1pt">
                <w10:wrap anchorx="margin"/>
              </v:rect>
            </w:pict>
          </mc:Fallback>
        </mc:AlternateContent>
      </w:r>
      <w:r w:rsidRPr="00D74A3C">
        <w:rPr>
          <w:noProof/>
          <w:sz w:val="48"/>
          <w:lang w:val="nl-BE" w:eastAsia="fr-BE"/>
        </w:rPr>
        <w:drawing>
          <wp:anchor distT="0" distB="0" distL="114300" distR="114300" simplePos="0" relativeHeight="251659264" behindDoc="1" locked="0" layoutInCell="1" allowOverlap="1" wp14:anchorId="1B3E5B1B" wp14:editId="4239E5AA">
            <wp:simplePos x="0" y="0"/>
            <wp:positionH relativeFrom="page">
              <wp:align>left</wp:align>
            </wp:positionH>
            <wp:positionV relativeFrom="paragraph">
              <wp:posOffset>-885190</wp:posOffset>
            </wp:positionV>
            <wp:extent cx="7528083" cy="2416175"/>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8083" cy="2416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81B81" w14:textId="77777777" w:rsidR="00186B9E" w:rsidRPr="00D74A3C" w:rsidRDefault="00186B9E" w:rsidP="00186B9E">
      <w:pPr>
        <w:rPr>
          <w:sz w:val="37"/>
          <w:szCs w:val="37"/>
          <w:lang w:val="nl-BE"/>
        </w:rPr>
      </w:pPr>
    </w:p>
    <w:p w14:paraId="5F43D65D" w14:textId="77777777" w:rsidR="00186B9E" w:rsidRPr="00D74A3C" w:rsidRDefault="00186B9E" w:rsidP="00186B9E">
      <w:pPr>
        <w:jc w:val="center"/>
        <w:rPr>
          <w:sz w:val="36"/>
          <w:lang w:val="nl-BE"/>
        </w:rPr>
      </w:pPr>
    </w:p>
    <w:p w14:paraId="488397F5" w14:textId="77777777" w:rsidR="00186B9E" w:rsidRPr="00D74A3C" w:rsidRDefault="00186B9E" w:rsidP="00186B9E">
      <w:pPr>
        <w:jc w:val="center"/>
        <w:rPr>
          <w:sz w:val="36"/>
          <w:lang w:val="nl-BE"/>
        </w:rPr>
      </w:pPr>
    </w:p>
    <w:p w14:paraId="4C258E8E" w14:textId="77777777" w:rsidR="002E29FD" w:rsidRPr="00D74A3C" w:rsidRDefault="002E29FD" w:rsidP="002E29FD">
      <w:pPr>
        <w:spacing w:after="0"/>
        <w:jc w:val="center"/>
        <w:rPr>
          <w:iCs/>
          <w:sz w:val="28"/>
          <w:lang w:val="nl-BE"/>
        </w:rPr>
      </w:pPr>
      <w:r w:rsidRPr="00D74A3C">
        <w:rPr>
          <w:iCs/>
          <w:sz w:val="28"/>
          <w:lang w:val="nl-BE"/>
        </w:rPr>
        <w:t xml:space="preserve">HET GEMEENTEBESTUUR VAN SINT-JANS-MOLENBEEK WERFT </w:t>
      </w:r>
      <w:proofErr w:type="gramStart"/>
      <w:r w:rsidRPr="00D74A3C">
        <w:rPr>
          <w:iCs/>
          <w:sz w:val="28"/>
          <w:lang w:val="nl-BE"/>
        </w:rPr>
        <w:t>AAN !</w:t>
      </w:r>
      <w:proofErr w:type="gramEnd"/>
    </w:p>
    <w:p w14:paraId="1A902E01" w14:textId="77777777" w:rsidR="00186B9E" w:rsidRPr="00D74A3C" w:rsidRDefault="00186B9E" w:rsidP="00186B9E">
      <w:pPr>
        <w:jc w:val="center"/>
        <w:rPr>
          <w:sz w:val="24"/>
          <w:szCs w:val="16"/>
          <w:lang w:val="nl-BE"/>
        </w:rPr>
      </w:pPr>
    </w:p>
    <w:p w14:paraId="2C7929C2" w14:textId="3960E539" w:rsidR="00030473" w:rsidRPr="00D74A3C" w:rsidRDefault="00750512" w:rsidP="00030473">
      <w:pPr>
        <w:jc w:val="center"/>
        <w:rPr>
          <w:sz w:val="32"/>
          <w:lang w:val="nl-BE"/>
        </w:rPr>
      </w:pPr>
      <w:r w:rsidRPr="00D74A3C">
        <w:rPr>
          <w:sz w:val="32"/>
          <w:lang w:val="nl-BE"/>
        </w:rPr>
        <w:t xml:space="preserve"> </w:t>
      </w:r>
      <w:r w:rsidR="004E6936" w:rsidRPr="00D74A3C">
        <w:rPr>
          <w:sz w:val="32"/>
          <w:lang w:val="nl-BE"/>
        </w:rPr>
        <w:t xml:space="preserve"> </w:t>
      </w:r>
      <w:r w:rsidR="00030473" w:rsidRPr="00D74A3C">
        <w:rPr>
          <w:sz w:val="32"/>
          <w:lang w:val="nl-BE"/>
        </w:rPr>
        <w:t>COORDINAT</w:t>
      </w:r>
      <w:r w:rsidR="00A138BB" w:rsidRPr="00D74A3C">
        <w:rPr>
          <w:sz w:val="32"/>
          <w:lang w:val="nl-BE"/>
        </w:rPr>
        <w:t>O</w:t>
      </w:r>
      <w:r w:rsidR="00030473" w:rsidRPr="00D74A3C">
        <w:rPr>
          <w:sz w:val="32"/>
          <w:lang w:val="nl-BE"/>
        </w:rPr>
        <w:t xml:space="preserve">R.RICE </w:t>
      </w:r>
      <w:r w:rsidR="000B242E" w:rsidRPr="00D74A3C">
        <w:rPr>
          <w:sz w:val="32"/>
          <w:lang w:val="nl-BE"/>
        </w:rPr>
        <w:t xml:space="preserve">VAN STAGES EN </w:t>
      </w:r>
      <w:r w:rsidR="0083076A" w:rsidRPr="00D74A3C">
        <w:rPr>
          <w:sz w:val="32"/>
          <w:lang w:val="nl-BE"/>
        </w:rPr>
        <w:t>INSCHAKELING</w:t>
      </w:r>
      <w:r w:rsidR="00030473" w:rsidRPr="00D74A3C">
        <w:rPr>
          <w:sz w:val="32"/>
          <w:lang w:val="nl-BE"/>
        </w:rPr>
        <w:t xml:space="preserve"> </w:t>
      </w:r>
      <w:proofErr w:type="spellStart"/>
      <w:r w:rsidRPr="00D74A3C">
        <w:rPr>
          <w:sz w:val="32"/>
          <w:lang w:val="nl-BE"/>
        </w:rPr>
        <w:t>Niv.D</w:t>
      </w:r>
      <w:proofErr w:type="spellEnd"/>
    </w:p>
    <w:p w14:paraId="2841AEA3" w14:textId="29403A61" w:rsidR="00186B9E" w:rsidRPr="00D74A3C" w:rsidRDefault="00186B9E" w:rsidP="00186B9E">
      <w:pPr>
        <w:jc w:val="center"/>
        <w:rPr>
          <w:sz w:val="32"/>
          <w:lang w:val="nl-BE"/>
        </w:rPr>
      </w:pPr>
      <w:r w:rsidRPr="00D74A3C">
        <w:rPr>
          <w:sz w:val="32"/>
          <w:lang w:val="nl-BE"/>
        </w:rPr>
        <w:t>(</w:t>
      </w:r>
      <w:r w:rsidR="0083076A" w:rsidRPr="00D74A3C">
        <w:rPr>
          <w:sz w:val="32"/>
          <w:lang w:val="nl-BE"/>
        </w:rPr>
        <w:t>M</w:t>
      </w:r>
      <w:r w:rsidRPr="00D74A3C">
        <w:rPr>
          <w:sz w:val="32"/>
          <w:lang w:val="nl-BE"/>
        </w:rPr>
        <w:t>/</w:t>
      </w:r>
      <w:r w:rsidR="0083076A" w:rsidRPr="00D74A3C">
        <w:rPr>
          <w:sz w:val="32"/>
          <w:lang w:val="nl-BE"/>
        </w:rPr>
        <w:t>V</w:t>
      </w:r>
      <w:r w:rsidRPr="00D74A3C">
        <w:rPr>
          <w:sz w:val="32"/>
          <w:lang w:val="nl-BE"/>
        </w:rPr>
        <w:t>/X)</w:t>
      </w:r>
      <w:r w:rsidR="00F56126" w:rsidRPr="00D74A3C">
        <w:rPr>
          <w:sz w:val="32"/>
          <w:lang w:val="nl-BE"/>
        </w:rPr>
        <w:t xml:space="preserve"> </w:t>
      </w:r>
    </w:p>
    <w:p w14:paraId="7AD5679F" w14:textId="52622B02" w:rsidR="00186B9E" w:rsidRPr="00D74A3C" w:rsidRDefault="00030473" w:rsidP="00186B9E">
      <w:pPr>
        <w:jc w:val="center"/>
        <w:rPr>
          <w:sz w:val="32"/>
          <w:lang w:val="nl-BE"/>
        </w:rPr>
      </w:pPr>
      <w:r w:rsidRPr="00D74A3C">
        <w:rPr>
          <w:sz w:val="32"/>
          <w:lang w:val="nl-BE"/>
        </w:rPr>
        <w:t>D</w:t>
      </w:r>
      <w:r w:rsidR="002E29FD" w:rsidRPr="00D74A3C">
        <w:rPr>
          <w:sz w:val="32"/>
          <w:lang w:val="nl-BE"/>
        </w:rPr>
        <w:t>e</w:t>
      </w:r>
      <w:r w:rsidRPr="00D74A3C">
        <w:rPr>
          <w:sz w:val="32"/>
          <w:lang w:val="nl-BE"/>
        </w:rPr>
        <w:t xml:space="preserve">partement </w:t>
      </w:r>
      <w:r w:rsidR="00A138BB" w:rsidRPr="00D74A3C">
        <w:rPr>
          <w:sz w:val="32"/>
          <w:lang w:val="nl-BE"/>
        </w:rPr>
        <w:t>Human Resources</w:t>
      </w:r>
    </w:p>
    <w:p w14:paraId="4F0F19E3" w14:textId="77777777" w:rsidR="00030473" w:rsidRPr="00D74A3C" w:rsidRDefault="00030473" w:rsidP="00186B9E">
      <w:pPr>
        <w:jc w:val="center"/>
        <w:rPr>
          <w:sz w:val="16"/>
          <w:szCs w:val="16"/>
          <w:lang w:val="nl-BE"/>
        </w:rPr>
      </w:pPr>
    </w:p>
    <w:p w14:paraId="164A6AF2" w14:textId="77777777" w:rsidR="00407D27" w:rsidRPr="00D74A3C" w:rsidRDefault="00407D27" w:rsidP="00407D27">
      <w:pPr>
        <w:pBdr>
          <w:bottom w:val="single" w:sz="4" w:space="1" w:color="auto"/>
        </w:pBdr>
        <w:rPr>
          <w:sz w:val="28"/>
          <w:lang w:val="nl-BE"/>
        </w:rPr>
      </w:pPr>
      <w:r w:rsidRPr="00D74A3C">
        <w:rPr>
          <w:sz w:val="28"/>
          <w:lang w:val="nl-BE"/>
        </w:rPr>
        <w:t>Het Gemeentebestuur van Sint-Jans-Molenbeek in een notendop</w:t>
      </w:r>
    </w:p>
    <w:p w14:paraId="3FF58202" w14:textId="77777777" w:rsidR="00407D27" w:rsidRPr="00D74A3C" w:rsidRDefault="00407D27" w:rsidP="00407D27">
      <w:pPr>
        <w:jc w:val="both"/>
        <w:rPr>
          <w:lang w:val="nl-BE"/>
        </w:rPr>
      </w:pPr>
      <w:r w:rsidRPr="00D74A3C">
        <w:rPr>
          <w:lang w:val="nl-BE"/>
        </w:rPr>
        <w:t xml:space="preserve">Sint-Jans-Molenbeek is een dynamische en multiculturele gemeente van 100.000 inwoners in het hart van het Brussels Hoofdstedelijk Gewest. Dagelijks staan wij voor tal van uitdagingen die onze teams ertoe aanzetten om te handelen, te creëren en te innoveren ten dienste van de burgers.  </w:t>
      </w:r>
    </w:p>
    <w:p w14:paraId="48895421" w14:textId="77777777" w:rsidR="00407D27" w:rsidRPr="00D74A3C" w:rsidRDefault="00407D27" w:rsidP="00407D27">
      <w:pPr>
        <w:jc w:val="both"/>
        <w:rPr>
          <w:lang w:val="nl-BE"/>
        </w:rPr>
      </w:pPr>
      <w:r w:rsidRPr="00D74A3C">
        <w:rPr>
          <w:lang w:val="nl-BE"/>
        </w:rPr>
        <w:t>Of het nu gaat om kinderopvang, openbare netheid, cultuur, stedenbouw, gelijke kansen of sport, wegenbouw of preventie, altijd zijn wij op zoek naar bekwaam en gemotiveerd personeel.</w:t>
      </w:r>
    </w:p>
    <w:p w14:paraId="55C39662" w14:textId="77777777" w:rsidR="00407D27" w:rsidRPr="00D74A3C" w:rsidRDefault="00407D27" w:rsidP="00407D27">
      <w:pPr>
        <w:pBdr>
          <w:bottom w:val="single" w:sz="4" w:space="1" w:color="auto"/>
        </w:pBdr>
        <w:rPr>
          <w:lang w:val="nl-BE"/>
        </w:rPr>
      </w:pPr>
      <w:r w:rsidRPr="00D74A3C">
        <w:rPr>
          <w:lang w:val="nl-BE"/>
        </w:rPr>
        <w:t>Deel je onze toewijding om ten dienste te staan van anderen en het algemeen belang? Dan ben je misschien de nieuwe collega die we zoeken.</w:t>
      </w:r>
    </w:p>
    <w:p w14:paraId="3F5EF270" w14:textId="66173D70" w:rsidR="00186B9E" w:rsidRPr="00D74A3C" w:rsidRDefault="00407D27" w:rsidP="00407D27">
      <w:pPr>
        <w:pBdr>
          <w:bottom w:val="single" w:sz="4" w:space="1" w:color="auto"/>
        </w:pBdr>
        <w:rPr>
          <w:sz w:val="28"/>
          <w:lang w:val="nl-BE"/>
        </w:rPr>
      </w:pPr>
      <w:r w:rsidRPr="00D74A3C">
        <w:rPr>
          <w:sz w:val="28"/>
          <w:lang w:val="nl-BE"/>
        </w:rPr>
        <w:t>De functie die je mag verwachten</w:t>
      </w:r>
    </w:p>
    <w:p w14:paraId="5B115DE5" w14:textId="2898CB18" w:rsidR="009039FF" w:rsidRPr="00D74A3C" w:rsidRDefault="00DB027F" w:rsidP="009039FF">
      <w:pPr>
        <w:jc w:val="both"/>
        <w:rPr>
          <w:rFonts w:cs="Arial"/>
          <w:kern w:val="32"/>
          <w:lang w:val="nl-BE"/>
        </w:rPr>
      </w:pPr>
      <w:r w:rsidRPr="00D74A3C">
        <w:rPr>
          <w:rFonts w:cs="Arial"/>
          <w:kern w:val="32"/>
          <w:lang w:val="nl-BE"/>
        </w:rPr>
        <w:t xml:space="preserve">De Verantwoordelijke voor de stages en inschakeling volgt en beheert alle aanvragen voor stages en lopende stages binnen het Bestuur, maar ook de binnen het Gemeentebestuur aanwezige stagiairs. Hij/zij is ook de medewerker die nieuwkomers verwelkomt. Hij/zij is verantwoordelijk voor het organiseren en leiden van de </w:t>
      </w:r>
      <w:proofErr w:type="spellStart"/>
      <w:r w:rsidRPr="00D74A3C">
        <w:rPr>
          <w:rFonts w:cs="Arial"/>
          <w:kern w:val="32"/>
          <w:lang w:val="nl-BE"/>
        </w:rPr>
        <w:t>welkomstdag</w:t>
      </w:r>
      <w:proofErr w:type="spellEnd"/>
      <w:r w:rsidRPr="00D74A3C">
        <w:rPr>
          <w:rFonts w:cs="Arial"/>
          <w:kern w:val="32"/>
          <w:lang w:val="nl-BE"/>
        </w:rPr>
        <w:t xml:space="preserve"> voor nieuwkomers en voor hun eerste bezoeken. Hij is een administratieve medewerker ten dienste van de interne cultuur en de integratie van de werkenden, maar ook van de jongste of minder jonge mensen die een sociaal-professionele impuls nodig hebben, in het kader van de sociaal-professionele inschakelingsopdracht van het Gemeentebestuur.</w:t>
      </w:r>
    </w:p>
    <w:p w14:paraId="73451A4E" w14:textId="73D3844D" w:rsidR="009039FF" w:rsidRPr="00D74A3C" w:rsidRDefault="00D74A3C" w:rsidP="009039FF">
      <w:pPr>
        <w:rPr>
          <w:bCs/>
          <w:sz w:val="24"/>
          <w:lang w:val="nl-BE"/>
        </w:rPr>
      </w:pPr>
      <w:r>
        <w:rPr>
          <w:bCs/>
          <w:sz w:val="24"/>
          <w:lang w:val="nl-BE"/>
        </w:rPr>
        <w:t>BELANGRIJKSTE ACTIVITEITEN</w:t>
      </w:r>
    </w:p>
    <w:p w14:paraId="3D0F17F9" w14:textId="2650E922" w:rsidR="009039FF" w:rsidRPr="00D74A3C" w:rsidRDefault="003834A2" w:rsidP="009039FF">
      <w:pPr>
        <w:ind w:left="135"/>
        <w:jc w:val="both"/>
        <w:rPr>
          <w:rFonts w:cs="Arial"/>
          <w:kern w:val="32"/>
          <w:lang w:val="nl-BE"/>
        </w:rPr>
      </w:pPr>
      <w:r>
        <w:rPr>
          <w:rFonts w:cs="Arial"/>
          <w:kern w:val="32"/>
          <w:lang w:val="nl-BE"/>
        </w:rPr>
        <w:t>Hij</w:t>
      </w:r>
      <w:r w:rsidR="00357660">
        <w:rPr>
          <w:rFonts w:cs="Arial"/>
          <w:kern w:val="32"/>
          <w:lang w:val="nl-BE"/>
        </w:rPr>
        <w:t>/Zij</w:t>
      </w:r>
      <w:r w:rsidR="009039FF" w:rsidRPr="00D74A3C">
        <w:rPr>
          <w:rFonts w:cs="Arial"/>
          <w:kern w:val="32"/>
          <w:lang w:val="nl-BE"/>
        </w:rPr>
        <w:t xml:space="preserve">: </w:t>
      </w:r>
    </w:p>
    <w:p w14:paraId="4BDEB967" w14:textId="77777777" w:rsidR="00FE2819" w:rsidRPr="00FE2819" w:rsidRDefault="00FE2819" w:rsidP="00FE2819">
      <w:pPr>
        <w:pStyle w:val="NormalWeb"/>
        <w:numPr>
          <w:ilvl w:val="0"/>
          <w:numId w:val="4"/>
        </w:numPr>
        <w:rPr>
          <w:rFonts w:asciiTheme="minorHAnsi" w:eastAsiaTheme="minorHAnsi" w:hAnsiTheme="minorHAnsi" w:cs="Arial"/>
          <w:kern w:val="32"/>
          <w:sz w:val="22"/>
          <w:szCs w:val="22"/>
          <w:lang w:val="nl-BE" w:eastAsia="en-US"/>
        </w:rPr>
      </w:pPr>
      <w:r w:rsidRPr="00FE2819">
        <w:rPr>
          <w:rFonts w:asciiTheme="minorHAnsi" w:eastAsiaTheme="minorHAnsi" w:hAnsiTheme="minorHAnsi" w:cs="Arial"/>
          <w:kern w:val="32"/>
          <w:sz w:val="22"/>
          <w:szCs w:val="22"/>
          <w:lang w:val="nl-BE" w:eastAsia="en-US"/>
        </w:rPr>
        <w:t xml:space="preserve">Ontvangt, volgt en beheert stageaanvragen van middelbare scholen, hogescholen, universiteiten of opleidingsinstellingen, SPI (Duaal en alternerend leren, EFP, </w:t>
      </w:r>
      <w:proofErr w:type="spellStart"/>
      <w:r w:rsidRPr="00FE2819">
        <w:rPr>
          <w:rFonts w:asciiTheme="minorHAnsi" w:eastAsiaTheme="minorHAnsi" w:hAnsiTheme="minorHAnsi" w:cs="Arial"/>
          <w:kern w:val="32"/>
          <w:sz w:val="22"/>
          <w:szCs w:val="22"/>
          <w:lang w:val="nl-BE" w:eastAsia="en-US"/>
        </w:rPr>
        <w:t>Actiris</w:t>
      </w:r>
      <w:proofErr w:type="spellEnd"/>
      <w:r w:rsidRPr="00FE2819">
        <w:rPr>
          <w:rFonts w:asciiTheme="minorHAnsi" w:eastAsiaTheme="minorHAnsi" w:hAnsiTheme="minorHAnsi" w:cs="Arial"/>
          <w:kern w:val="32"/>
          <w:sz w:val="22"/>
          <w:szCs w:val="22"/>
          <w:lang w:val="nl-BE" w:eastAsia="en-US"/>
        </w:rPr>
        <w:t xml:space="preserve">, VDAB, Bruxelles </w:t>
      </w:r>
      <w:proofErr w:type="spellStart"/>
      <w:r w:rsidRPr="00FE2819">
        <w:rPr>
          <w:rFonts w:asciiTheme="minorHAnsi" w:eastAsiaTheme="minorHAnsi" w:hAnsiTheme="minorHAnsi" w:cs="Arial"/>
          <w:kern w:val="32"/>
          <w:sz w:val="22"/>
          <w:szCs w:val="22"/>
          <w:lang w:val="nl-BE" w:eastAsia="en-US"/>
        </w:rPr>
        <w:t>Formation</w:t>
      </w:r>
      <w:proofErr w:type="spellEnd"/>
      <w:r w:rsidRPr="00FE2819">
        <w:rPr>
          <w:rFonts w:asciiTheme="minorHAnsi" w:eastAsiaTheme="minorHAnsi" w:hAnsiTheme="minorHAnsi" w:cs="Arial"/>
          <w:kern w:val="32"/>
          <w:sz w:val="22"/>
          <w:szCs w:val="22"/>
          <w:lang w:val="nl-BE" w:eastAsia="en-US"/>
        </w:rPr>
        <w:t>, verenigingen, enz.)</w:t>
      </w:r>
    </w:p>
    <w:p w14:paraId="3A7B7425" w14:textId="77777777" w:rsidR="00FE2819" w:rsidRPr="00FE2819" w:rsidRDefault="00FE2819" w:rsidP="00FE2819">
      <w:pPr>
        <w:pStyle w:val="NormalWeb"/>
        <w:numPr>
          <w:ilvl w:val="0"/>
          <w:numId w:val="4"/>
        </w:numPr>
        <w:rPr>
          <w:rFonts w:asciiTheme="minorHAnsi" w:eastAsiaTheme="minorHAnsi" w:hAnsiTheme="minorHAnsi" w:cs="Arial"/>
          <w:kern w:val="32"/>
          <w:sz w:val="22"/>
          <w:szCs w:val="22"/>
          <w:lang w:val="nl-BE" w:eastAsia="en-US"/>
        </w:rPr>
      </w:pPr>
      <w:r w:rsidRPr="00FE2819">
        <w:rPr>
          <w:rFonts w:asciiTheme="minorHAnsi" w:eastAsiaTheme="minorHAnsi" w:hAnsiTheme="minorHAnsi" w:cs="Arial"/>
          <w:kern w:val="32"/>
          <w:sz w:val="22"/>
          <w:szCs w:val="22"/>
          <w:lang w:val="nl-BE" w:eastAsia="en-US"/>
        </w:rPr>
        <w:t>Neemt contact op met scholen of opleidingsinstellingen op zoek naar specifieke stagiairs wanneer binnen de administratie specifieke profielen nodig zijn,</w:t>
      </w:r>
    </w:p>
    <w:p w14:paraId="2D23841D" w14:textId="77777777" w:rsidR="00FE2819" w:rsidRPr="00FE2819" w:rsidRDefault="00FE2819" w:rsidP="00FE2819">
      <w:pPr>
        <w:pStyle w:val="NormalWeb"/>
        <w:numPr>
          <w:ilvl w:val="0"/>
          <w:numId w:val="4"/>
        </w:numPr>
        <w:rPr>
          <w:rFonts w:asciiTheme="minorHAnsi" w:eastAsiaTheme="minorHAnsi" w:hAnsiTheme="minorHAnsi" w:cs="Arial"/>
          <w:kern w:val="32"/>
          <w:sz w:val="22"/>
          <w:szCs w:val="22"/>
          <w:lang w:val="nl-BE" w:eastAsia="en-US"/>
        </w:rPr>
      </w:pPr>
      <w:r w:rsidRPr="00FE2819">
        <w:rPr>
          <w:rFonts w:asciiTheme="minorHAnsi" w:eastAsiaTheme="minorHAnsi" w:hAnsiTheme="minorHAnsi" w:cs="Arial"/>
          <w:kern w:val="32"/>
          <w:sz w:val="22"/>
          <w:szCs w:val="22"/>
          <w:lang w:val="nl-BE" w:eastAsia="en-US"/>
        </w:rPr>
        <w:lastRenderedPageBreak/>
        <w:t>Verwelkomt alle stagiairs in de organisatie en zorgt voor een goede menselijke en administratieve follow-up,</w:t>
      </w:r>
    </w:p>
    <w:p w14:paraId="469009C0" w14:textId="77777777" w:rsidR="00FE2819" w:rsidRPr="00FE2819" w:rsidRDefault="00FE2819" w:rsidP="00FE2819">
      <w:pPr>
        <w:pStyle w:val="NormalWeb"/>
        <w:numPr>
          <w:ilvl w:val="0"/>
          <w:numId w:val="4"/>
        </w:numPr>
        <w:rPr>
          <w:rFonts w:asciiTheme="minorHAnsi" w:eastAsiaTheme="minorHAnsi" w:hAnsiTheme="minorHAnsi" w:cs="Arial"/>
          <w:kern w:val="32"/>
          <w:sz w:val="22"/>
          <w:szCs w:val="22"/>
          <w:lang w:val="nl-BE" w:eastAsia="en-US"/>
        </w:rPr>
      </w:pPr>
      <w:r w:rsidRPr="00FE2819">
        <w:rPr>
          <w:rFonts w:asciiTheme="minorHAnsi" w:eastAsiaTheme="minorHAnsi" w:hAnsiTheme="minorHAnsi" w:cs="Arial"/>
          <w:kern w:val="32"/>
          <w:sz w:val="22"/>
          <w:szCs w:val="22"/>
          <w:lang w:val="nl-BE" w:eastAsia="en-US"/>
        </w:rPr>
        <w:t>Stelt kleine cijfermatige verslagen op die de personeelsdienst in staat stellen de stand van zaken op het gebied van stages te kennen,</w:t>
      </w:r>
    </w:p>
    <w:p w14:paraId="1ED2F3F4" w14:textId="77777777" w:rsidR="00FE2819" w:rsidRPr="00FE2819" w:rsidRDefault="00FE2819" w:rsidP="00FE2819">
      <w:pPr>
        <w:pStyle w:val="NormalWeb"/>
        <w:numPr>
          <w:ilvl w:val="0"/>
          <w:numId w:val="4"/>
        </w:numPr>
        <w:rPr>
          <w:rFonts w:asciiTheme="minorHAnsi" w:eastAsiaTheme="minorHAnsi" w:hAnsiTheme="minorHAnsi" w:cs="Arial"/>
          <w:kern w:val="32"/>
          <w:sz w:val="22"/>
          <w:szCs w:val="22"/>
          <w:lang w:val="nl-BE" w:eastAsia="en-US"/>
        </w:rPr>
      </w:pPr>
      <w:r w:rsidRPr="00FE2819">
        <w:rPr>
          <w:rFonts w:asciiTheme="minorHAnsi" w:eastAsiaTheme="minorHAnsi" w:hAnsiTheme="minorHAnsi" w:cs="Arial"/>
          <w:kern w:val="32"/>
          <w:sz w:val="22"/>
          <w:szCs w:val="22"/>
          <w:lang w:val="nl-BE" w:eastAsia="en-US"/>
        </w:rPr>
        <w:t>Stelt manieren voor om de gecontroleerde projecten te evalueren,</w:t>
      </w:r>
    </w:p>
    <w:p w14:paraId="1DE58C05" w14:textId="77777777" w:rsidR="00FE2819" w:rsidRPr="00FE2819" w:rsidRDefault="00FE2819" w:rsidP="00FE2819">
      <w:pPr>
        <w:pStyle w:val="NormalWeb"/>
        <w:numPr>
          <w:ilvl w:val="0"/>
          <w:numId w:val="4"/>
        </w:numPr>
        <w:rPr>
          <w:rFonts w:asciiTheme="minorHAnsi" w:eastAsiaTheme="minorHAnsi" w:hAnsiTheme="minorHAnsi" w:cs="Arial"/>
          <w:kern w:val="32"/>
          <w:sz w:val="22"/>
          <w:szCs w:val="22"/>
          <w:lang w:val="nl-BE" w:eastAsia="en-US"/>
        </w:rPr>
      </w:pPr>
      <w:r w:rsidRPr="00FE2819">
        <w:rPr>
          <w:rFonts w:asciiTheme="minorHAnsi" w:eastAsiaTheme="minorHAnsi" w:hAnsiTheme="minorHAnsi" w:cs="Arial"/>
          <w:kern w:val="32"/>
          <w:sz w:val="22"/>
          <w:szCs w:val="22"/>
          <w:lang w:val="nl-BE" w:eastAsia="en-US"/>
        </w:rPr>
        <w:t>Coördineert het organiseren en leiden van introductiedagen voor nieuwe aanwervingen (JANE),</w:t>
      </w:r>
    </w:p>
    <w:p w14:paraId="0A394E06" w14:textId="77777777" w:rsidR="00FE2819" w:rsidRPr="00FE2819" w:rsidRDefault="00FE2819" w:rsidP="00FE2819">
      <w:pPr>
        <w:pStyle w:val="NormalWeb"/>
        <w:numPr>
          <w:ilvl w:val="0"/>
          <w:numId w:val="4"/>
        </w:numPr>
        <w:rPr>
          <w:rFonts w:asciiTheme="minorHAnsi" w:eastAsiaTheme="minorHAnsi" w:hAnsiTheme="minorHAnsi" w:cs="Arial"/>
          <w:kern w:val="32"/>
          <w:sz w:val="22"/>
          <w:szCs w:val="22"/>
          <w:lang w:val="nl-BE" w:eastAsia="en-US"/>
        </w:rPr>
      </w:pPr>
      <w:r w:rsidRPr="00FE2819">
        <w:rPr>
          <w:rFonts w:asciiTheme="minorHAnsi" w:eastAsiaTheme="minorHAnsi" w:hAnsiTheme="minorHAnsi" w:cs="Arial"/>
          <w:kern w:val="32"/>
          <w:sz w:val="22"/>
          <w:szCs w:val="22"/>
          <w:lang w:val="nl-BE" w:eastAsia="en-US"/>
        </w:rPr>
        <w:t>Zorgt voor eerste integratiebezoeken voor nieuwkomers,</w:t>
      </w:r>
    </w:p>
    <w:p w14:paraId="6AE91F74" w14:textId="5372E41E" w:rsidR="009039FF" w:rsidRPr="00D74A3C" w:rsidRDefault="00FE2819" w:rsidP="00FE2819">
      <w:pPr>
        <w:pStyle w:val="NormalWeb"/>
        <w:numPr>
          <w:ilvl w:val="0"/>
          <w:numId w:val="4"/>
        </w:numPr>
        <w:rPr>
          <w:rFonts w:asciiTheme="minorHAnsi" w:eastAsiaTheme="minorHAnsi" w:hAnsiTheme="minorHAnsi" w:cs="Arial"/>
          <w:kern w:val="32"/>
          <w:sz w:val="22"/>
          <w:szCs w:val="22"/>
          <w:lang w:val="nl-BE" w:eastAsia="en-US"/>
        </w:rPr>
      </w:pPr>
      <w:r w:rsidRPr="00FE2819">
        <w:rPr>
          <w:rFonts w:asciiTheme="minorHAnsi" w:eastAsiaTheme="minorHAnsi" w:hAnsiTheme="minorHAnsi" w:cs="Arial"/>
          <w:kern w:val="32"/>
          <w:sz w:val="22"/>
          <w:szCs w:val="22"/>
          <w:lang w:val="nl-BE" w:eastAsia="en-US"/>
        </w:rPr>
        <w:t>Voert diverse administratieve taken uit in verband met Human Resources Management en is een nuttige versterking voor diverse HR-projecten.</w:t>
      </w:r>
    </w:p>
    <w:p w14:paraId="5ADA6FD2" w14:textId="2A053B49" w:rsidR="00186B9E" w:rsidRPr="00D74A3C" w:rsidRDefault="00AD1B1B" w:rsidP="00750512">
      <w:pPr>
        <w:pBdr>
          <w:bottom w:val="single" w:sz="4" w:space="1" w:color="auto"/>
        </w:pBdr>
        <w:rPr>
          <w:sz w:val="28"/>
          <w:lang w:val="nl-BE"/>
        </w:rPr>
      </w:pPr>
      <w:r>
        <w:rPr>
          <w:sz w:val="28"/>
          <w:lang w:val="nl-BE"/>
        </w:rPr>
        <w:t>Het profiel dat wij verwachten</w:t>
      </w:r>
    </w:p>
    <w:p w14:paraId="6F2027B8" w14:textId="77777777" w:rsidR="00F845C5" w:rsidRPr="00F845C5" w:rsidRDefault="00F845C5" w:rsidP="00F845C5">
      <w:pPr>
        <w:pStyle w:val="Paragraphedeliste"/>
        <w:numPr>
          <w:ilvl w:val="0"/>
          <w:numId w:val="5"/>
        </w:numPr>
        <w:spacing w:after="0" w:line="240" w:lineRule="auto"/>
        <w:rPr>
          <w:rFonts w:cs="Arial"/>
          <w:lang w:val="nl-BE"/>
        </w:rPr>
      </w:pPr>
      <w:r w:rsidRPr="00F845C5">
        <w:rPr>
          <w:rFonts w:cs="Arial"/>
          <w:lang w:val="nl-BE"/>
        </w:rPr>
        <w:t>Je hebt een diploma lager secundair onderwijs of aantoonbare ervaring in Human Resources Management;</w:t>
      </w:r>
    </w:p>
    <w:p w14:paraId="3FA0ADC9" w14:textId="77777777" w:rsidR="00F845C5" w:rsidRPr="00F845C5" w:rsidRDefault="00F845C5" w:rsidP="00F845C5">
      <w:pPr>
        <w:pStyle w:val="Paragraphedeliste"/>
        <w:numPr>
          <w:ilvl w:val="0"/>
          <w:numId w:val="5"/>
        </w:numPr>
        <w:spacing w:after="0" w:line="240" w:lineRule="auto"/>
        <w:rPr>
          <w:rFonts w:cs="Arial"/>
          <w:lang w:val="nl-BE"/>
        </w:rPr>
      </w:pPr>
      <w:r w:rsidRPr="00F845C5">
        <w:rPr>
          <w:rFonts w:cs="Arial"/>
          <w:lang w:val="nl-BE"/>
        </w:rPr>
        <w:t xml:space="preserve">Je hebt functionele kennis van stagemanagement en </w:t>
      </w:r>
      <w:proofErr w:type="spellStart"/>
      <w:r w:rsidRPr="00F845C5">
        <w:rPr>
          <w:rFonts w:cs="Arial"/>
          <w:lang w:val="nl-BE"/>
        </w:rPr>
        <w:t>onboarding</w:t>
      </w:r>
      <w:proofErr w:type="spellEnd"/>
      <w:r w:rsidRPr="00F845C5">
        <w:rPr>
          <w:rFonts w:cs="Arial"/>
          <w:lang w:val="nl-BE"/>
        </w:rPr>
        <w:t xml:space="preserve">, </w:t>
      </w:r>
    </w:p>
    <w:p w14:paraId="1237E03F" w14:textId="77777777" w:rsidR="00F845C5" w:rsidRPr="00F845C5" w:rsidRDefault="00F845C5" w:rsidP="00F845C5">
      <w:pPr>
        <w:pStyle w:val="Paragraphedeliste"/>
        <w:numPr>
          <w:ilvl w:val="0"/>
          <w:numId w:val="5"/>
        </w:numPr>
        <w:spacing w:after="0" w:line="240" w:lineRule="auto"/>
        <w:rPr>
          <w:rFonts w:cs="Arial"/>
          <w:lang w:val="nl-BE"/>
        </w:rPr>
      </w:pPr>
      <w:r w:rsidRPr="00F845C5">
        <w:rPr>
          <w:rFonts w:cs="Arial"/>
          <w:lang w:val="nl-BE"/>
        </w:rPr>
        <w:t>Je hebt kennis van sociale wetgeving en regelgeving;</w:t>
      </w:r>
    </w:p>
    <w:p w14:paraId="04A29DC4" w14:textId="77777777" w:rsidR="00F845C5" w:rsidRPr="00F845C5" w:rsidRDefault="00F845C5" w:rsidP="00F845C5">
      <w:pPr>
        <w:pStyle w:val="Paragraphedeliste"/>
        <w:numPr>
          <w:ilvl w:val="0"/>
          <w:numId w:val="5"/>
        </w:numPr>
        <w:spacing w:after="0" w:line="240" w:lineRule="auto"/>
        <w:rPr>
          <w:rFonts w:cs="Arial"/>
          <w:lang w:val="nl-BE"/>
        </w:rPr>
      </w:pPr>
      <w:r w:rsidRPr="00F845C5">
        <w:rPr>
          <w:rFonts w:cs="Arial"/>
          <w:lang w:val="nl-BE"/>
        </w:rPr>
        <w:t>Je bent autonoom en in staat je werk zelfstandig te organiseren;</w:t>
      </w:r>
    </w:p>
    <w:p w14:paraId="6D8B299D" w14:textId="77777777" w:rsidR="00F845C5" w:rsidRPr="00F845C5" w:rsidRDefault="00F845C5" w:rsidP="00F845C5">
      <w:pPr>
        <w:pStyle w:val="Paragraphedeliste"/>
        <w:numPr>
          <w:ilvl w:val="0"/>
          <w:numId w:val="5"/>
        </w:numPr>
        <w:spacing w:after="0" w:line="240" w:lineRule="auto"/>
        <w:rPr>
          <w:rFonts w:cs="Arial"/>
          <w:lang w:val="nl-BE"/>
        </w:rPr>
      </w:pPr>
      <w:r w:rsidRPr="00F845C5">
        <w:rPr>
          <w:rFonts w:cs="Arial"/>
          <w:lang w:val="nl-BE"/>
        </w:rPr>
        <w:t>Je houdt van menselijk contact;</w:t>
      </w:r>
    </w:p>
    <w:p w14:paraId="0EC85BD5" w14:textId="77777777" w:rsidR="00F845C5" w:rsidRPr="00F845C5" w:rsidRDefault="00F845C5" w:rsidP="00F845C5">
      <w:pPr>
        <w:pStyle w:val="Paragraphedeliste"/>
        <w:numPr>
          <w:ilvl w:val="0"/>
          <w:numId w:val="5"/>
        </w:numPr>
        <w:spacing w:after="0" w:line="240" w:lineRule="auto"/>
        <w:rPr>
          <w:rFonts w:cs="Arial"/>
          <w:lang w:val="nl-BE"/>
        </w:rPr>
      </w:pPr>
      <w:r w:rsidRPr="00F845C5">
        <w:rPr>
          <w:rFonts w:cs="Arial"/>
          <w:lang w:val="nl-BE"/>
        </w:rPr>
        <w:t>Je bent oplossingsgericht, proactief en creatief van aard;</w:t>
      </w:r>
    </w:p>
    <w:p w14:paraId="3777AE28" w14:textId="77777777" w:rsidR="00F845C5" w:rsidRPr="00F845C5" w:rsidRDefault="00F845C5" w:rsidP="00F845C5">
      <w:pPr>
        <w:pStyle w:val="Paragraphedeliste"/>
        <w:numPr>
          <w:ilvl w:val="0"/>
          <w:numId w:val="5"/>
        </w:numPr>
        <w:spacing w:after="0" w:line="240" w:lineRule="auto"/>
        <w:rPr>
          <w:rFonts w:cs="Arial"/>
          <w:lang w:val="nl-BE"/>
        </w:rPr>
      </w:pPr>
      <w:r w:rsidRPr="00F845C5">
        <w:rPr>
          <w:rFonts w:cs="Arial"/>
          <w:lang w:val="nl-BE"/>
        </w:rPr>
        <w:t>Je bent zeer goed vertrouwd met de elementaire kantoortools (Outlook, Office-suite, enz.);</w:t>
      </w:r>
    </w:p>
    <w:p w14:paraId="43125228" w14:textId="0560FBB8" w:rsidR="00310BF6" w:rsidRPr="00D74A3C" w:rsidRDefault="00F845C5" w:rsidP="00F845C5">
      <w:pPr>
        <w:pStyle w:val="Paragraphedeliste"/>
        <w:numPr>
          <w:ilvl w:val="0"/>
          <w:numId w:val="5"/>
        </w:numPr>
        <w:spacing w:after="0" w:line="240" w:lineRule="auto"/>
        <w:rPr>
          <w:rFonts w:cs="Arial"/>
          <w:lang w:val="nl-BE"/>
        </w:rPr>
      </w:pPr>
      <w:r w:rsidRPr="00F845C5">
        <w:rPr>
          <w:rFonts w:cs="Arial"/>
          <w:lang w:val="nl-BE"/>
        </w:rPr>
        <w:t>Tweetaligheid is een pluspunt</w:t>
      </w:r>
      <w:r w:rsidR="00310BF6" w:rsidRPr="00D74A3C">
        <w:rPr>
          <w:rFonts w:cs="Arial"/>
          <w:lang w:val="nl-BE"/>
        </w:rPr>
        <w:t>.</w:t>
      </w:r>
    </w:p>
    <w:p w14:paraId="3E3714C8" w14:textId="4D3E2405" w:rsidR="00B367A5" w:rsidRPr="00D74A3C" w:rsidRDefault="00B367A5" w:rsidP="005E4356">
      <w:pPr>
        <w:spacing w:after="0"/>
        <w:rPr>
          <w:lang w:val="nl-BE"/>
        </w:rPr>
      </w:pPr>
    </w:p>
    <w:p w14:paraId="59069F54" w14:textId="57DB284A" w:rsidR="00186B9E" w:rsidRPr="00D74A3C" w:rsidRDefault="00186B9E" w:rsidP="00186B9E">
      <w:pPr>
        <w:pBdr>
          <w:bottom w:val="single" w:sz="4" w:space="1" w:color="auto"/>
        </w:pBdr>
        <w:rPr>
          <w:sz w:val="28"/>
          <w:lang w:val="nl-BE"/>
        </w:rPr>
      </w:pPr>
      <w:r w:rsidRPr="00D74A3C">
        <w:rPr>
          <w:noProof/>
          <w:lang w:val="nl-BE" w:eastAsia="fr-BE"/>
        </w:rPr>
        <mc:AlternateContent>
          <mc:Choice Requires="wps">
            <w:drawing>
              <wp:anchor distT="0" distB="0" distL="114300" distR="114300" simplePos="0" relativeHeight="251661312" behindDoc="0" locked="0" layoutInCell="1" allowOverlap="1" wp14:anchorId="422C6FD8" wp14:editId="3DCB7714">
                <wp:simplePos x="0" y="0"/>
                <wp:positionH relativeFrom="column">
                  <wp:posOffset>5553075</wp:posOffset>
                </wp:positionH>
                <wp:positionV relativeFrom="paragraph">
                  <wp:posOffset>570865</wp:posOffset>
                </wp:positionV>
                <wp:extent cx="238125" cy="171450"/>
                <wp:effectExtent l="0" t="0" r="9525" b="0"/>
                <wp:wrapNone/>
                <wp:docPr id="9" name="Rectangle 9"/>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080943" id="Rectangle 9" o:spid="_x0000_s1026" style="position:absolute;margin-left:437.25pt;margin-top:44.95pt;width:18.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" fillcolor="white [3212]" stroked="f" strokeweight="1pt"/>
            </w:pict>
          </mc:Fallback>
        </mc:AlternateContent>
      </w:r>
      <w:r w:rsidR="003E6D97">
        <w:rPr>
          <w:noProof/>
          <w:lang w:val="nl-BE" w:eastAsia="fr-BE"/>
        </w:rPr>
        <w:t>Ons aanbod</w:t>
      </w:r>
    </w:p>
    <w:p w14:paraId="24CF5883" w14:textId="77777777" w:rsidR="00342413" w:rsidRPr="007D15FC" w:rsidRDefault="00342413" w:rsidP="00342413">
      <w:pPr>
        <w:pStyle w:val="Paragraphedeliste"/>
        <w:numPr>
          <w:ilvl w:val="0"/>
          <w:numId w:val="1"/>
        </w:numPr>
        <w:pBdr>
          <w:bottom w:val="single" w:sz="4" w:space="1" w:color="auto"/>
        </w:pBdr>
        <w:rPr>
          <w:rFonts w:cstheme="minorHAnsi"/>
          <w:lang w:val="nl-BE"/>
        </w:rPr>
      </w:pPr>
      <w:r w:rsidRPr="007D15FC">
        <w:rPr>
          <w:rFonts w:cstheme="minorHAnsi"/>
          <w:lang w:val="nl-BE"/>
        </w:rPr>
        <w:t xml:space="preserve">Een professionele opdracht in het hart van een gemeente rijk aan socio-economische uitdagingen </w:t>
      </w:r>
    </w:p>
    <w:p w14:paraId="4183620C" w14:textId="77777777" w:rsidR="00342413" w:rsidRPr="007D15FC" w:rsidRDefault="00342413" w:rsidP="00342413">
      <w:pPr>
        <w:pStyle w:val="Paragraphedeliste"/>
        <w:numPr>
          <w:ilvl w:val="0"/>
          <w:numId w:val="1"/>
        </w:numPr>
        <w:pBdr>
          <w:bottom w:val="single" w:sz="4" w:space="1" w:color="auto"/>
        </w:pBdr>
        <w:rPr>
          <w:rFonts w:cstheme="minorHAnsi"/>
          <w:lang w:val="nl-BE"/>
        </w:rPr>
      </w:pPr>
      <w:r w:rsidRPr="007D15FC">
        <w:rPr>
          <w:rFonts w:cstheme="minorHAnsi"/>
          <w:lang w:val="nl-BE"/>
        </w:rPr>
        <w:t xml:space="preserve">Een voltijds vervangingscontract </w:t>
      </w:r>
    </w:p>
    <w:p w14:paraId="685532A2" w14:textId="77777777" w:rsidR="00342413" w:rsidRPr="007D15FC" w:rsidRDefault="00342413" w:rsidP="00342413">
      <w:pPr>
        <w:pStyle w:val="Paragraphedeliste"/>
        <w:numPr>
          <w:ilvl w:val="0"/>
          <w:numId w:val="1"/>
        </w:numPr>
        <w:pBdr>
          <w:bottom w:val="single" w:sz="4" w:space="1" w:color="auto"/>
        </w:pBdr>
        <w:rPr>
          <w:rFonts w:cstheme="minorHAnsi"/>
          <w:lang w:val="nl-BE"/>
        </w:rPr>
      </w:pPr>
      <w:r w:rsidRPr="007D15FC">
        <w:rPr>
          <w:rFonts w:cstheme="minorHAnsi"/>
          <w:lang w:val="nl-BE"/>
        </w:rPr>
        <w:t xml:space="preserve">Eindejaarspremie </w:t>
      </w:r>
    </w:p>
    <w:p w14:paraId="27846D9C" w14:textId="77777777" w:rsidR="00342413" w:rsidRPr="007D15FC" w:rsidRDefault="00342413" w:rsidP="00342413">
      <w:pPr>
        <w:pStyle w:val="Paragraphedeliste"/>
        <w:numPr>
          <w:ilvl w:val="0"/>
          <w:numId w:val="1"/>
        </w:numPr>
        <w:pBdr>
          <w:bottom w:val="single" w:sz="4" w:space="1" w:color="auto"/>
        </w:pBdr>
        <w:rPr>
          <w:rFonts w:cstheme="minorHAnsi"/>
          <w:lang w:val="nl-BE"/>
        </w:rPr>
      </w:pPr>
      <w:r w:rsidRPr="007D15FC">
        <w:rPr>
          <w:rFonts w:cstheme="minorHAnsi"/>
          <w:lang w:val="nl-BE"/>
        </w:rPr>
        <w:t xml:space="preserve">Maaltijdcheques </w:t>
      </w:r>
    </w:p>
    <w:p w14:paraId="1E6DBDB6" w14:textId="77777777" w:rsidR="00342413" w:rsidRPr="007D15FC" w:rsidRDefault="00342413" w:rsidP="00342413">
      <w:pPr>
        <w:pStyle w:val="Paragraphedeliste"/>
        <w:numPr>
          <w:ilvl w:val="0"/>
          <w:numId w:val="1"/>
        </w:numPr>
        <w:pBdr>
          <w:bottom w:val="single" w:sz="4" w:space="1" w:color="auto"/>
        </w:pBdr>
        <w:rPr>
          <w:rFonts w:cstheme="minorHAnsi"/>
          <w:lang w:val="nl-BE"/>
        </w:rPr>
      </w:pPr>
      <w:r w:rsidRPr="007D15FC">
        <w:rPr>
          <w:rFonts w:cstheme="minorHAnsi"/>
          <w:lang w:val="nl-BE"/>
        </w:rPr>
        <w:t>Tussenkomst in het openbaar vervoer van de MIVB gelijk aan 100%</w:t>
      </w:r>
    </w:p>
    <w:p w14:paraId="73139FE5" w14:textId="77777777" w:rsidR="00342413" w:rsidRPr="007D15FC" w:rsidRDefault="00342413" w:rsidP="00342413">
      <w:pPr>
        <w:pStyle w:val="Paragraphedeliste"/>
        <w:numPr>
          <w:ilvl w:val="0"/>
          <w:numId w:val="1"/>
        </w:numPr>
        <w:pBdr>
          <w:bottom w:val="single" w:sz="4" w:space="1" w:color="auto"/>
        </w:pBdr>
        <w:rPr>
          <w:rFonts w:cstheme="minorHAnsi"/>
          <w:lang w:val="nl-BE"/>
        </w:rPr>
      </w:pPr>
      <w:r w:rsidRPr="007D15FC">
        <w:rPr>
          <w:rFonts w:cstheme="minorHAnsi"/>
          <w:lang w:val="nl-BE"/>
        </w:rPr>
        <w:t xml:space="preserve">Taalpremie in geval van slagen voor de </w:t>
      </w:r>
      <w:proofErr w:type="spellStart"/>
      <w:r w:rsidRPr="007D15FC">
        <w:rPr>
          <w:rFonts w:cstheme="minorHAnsi"/>
          <w:lang w:val="nl-BE"/>
        </w:rPr>
        <w:t>Selor</w:t>
      </w:r>
      <w:proofErr w:type="spellEnd"/>
      <w:r w:rsidRPr="007D15FC">
        <w:rPr>
          <w:rFonts w:cstheme="minorHAnsi"/>
          <w:lang w:val="nl-BE"/>
        </w:rPr>
        <w:t xml:space="preserve"> taalexamens (of bezit van het certificaat)</w:t>
      </w:r>
    </w:p>
    <w:p w14:paraId="5C04276B" w14:textId="52E9F78C" w:rsidR="00186B9E" w:rsidRPr="00D74A3C" w:rsidRDefault="00342413" w:rsidP="00342413">
      <w:pPr>
        <w:pStyle w:val="Paragraphedeliste"/>
        <w:numPr>
          <w:ilvl w:val="0"/>
          <w:numId w:val="1"/>
        </w:numPr>
        <w:rPr>
          <w:lang w:val="nl-BE"/>
        </w:rPr>
      </w:pPr>
      <w:r w:rsidRPr="007D15FC">
        <w:rPr>
          <w:rFonts w:cstheme="minorHAnsi"/>
          <w:lang w:val="nl-BE"/>
        </w:rPr>
        <w:t xml:space="preserve">Een </w:t>
      </w:r>
      <w:proofErr w:type="spellStart"/>
      <w:r w:rsidRPr="007D15FC">
        <w:rPr>
          <w:rFonts w:cstheme="minorHAnsi"/>
          <w:lang w:val="nl-BE"/>
        </w:rPr>
        <w:t>brutomaandloon</w:t>
      </w:r>
      <w:proofErr w:type="spellEnd"/>
      <w:r w:rsidRPr="007D15FC">
        <w:rPr>
          <w:rFonts w:cstheme="minorHAnsi"/>
          <w:lang w:val="nl-BE"/>
        </w:rPr>
        <w:t xml:space="preserve"> gelijk aan de </w:t>
      </w:r>
      <w:proofErr w:type="spellStart"/>
      <w:r w:rsidRPr="007D15FC">
        <w:rPr>
          <w:rFonts w:cstheme="minorHAnsi"/>
          <w:lang w:val="nl-BE"/>
        </w:rPr>
        <w:t>baremische</w:t>
      </w:r>
      <w:proofErr w:type="spellEnd"/>
      <w:r w:rsidRPr="007D15FC">
        <w:rPr>
          <w:rFonts w:cstheme="minorHAnsi"/>
          <w:lang w:val="nl-BE"/>
        </w:rPr>
        <w:t xml:space="preserve"> graad van niveau</w:t>
      </w:r>
      <w:r w:rsidR="00186B9E" w:rsidRPr="00D74A3C">
        <w:rPr>
          <w:lang w:val="nl-BE"/>
        </w:rPr>
        <w:t xml:space="preserve"> [</w:t>
      </w:r>
      <w:r w:rsidR="009039FF" w:rsidRPr="00D74A3C">
        <w:rPr>
          <w:lang w:val="nl-BE"/>
        </w:rPr>
        <w:t>D</w:t>
      </w:r>
      <w:r w:rsidR="00186B9E" w:rsidRPr="00D74A3C">
        <w:rPr>
          <w:lang w:val="nl-BE"/>
        </w:rPr>
        <w:t>]</w:t>
      </w:r>
    </w:p>
    <w:p w14:paraId="26691069" w14:textId="0A2C209F" w:rsidR="00186B9E" w:rsidRPr="00D74A3C" w:rsidRDefault="00186B9E" w:rsidP="00186B9E">
      <w:pPr>
        <w:pBdr>
          <w:bottom w:val="single" w:sz="4" w:space="1" w:color="auto"/>
        </w:pBdr>
        <w:rPr>
          <w:lang w:val="nl-BE"/>
        </w:rPr>
      </w:pPr>
      <w:r w:rsidRPr="00D74A3C">
        <w:rPr>
          <w:lang w:val="nl-BE"/>
        </w:rPr>
        <w:br/>
      </w:r>
      <w:r w:rsidR="00CF5BBF">
        <w:rPr>
          <w:sz w:val="28"/>
          <w:lang w:val="nl-BE"/>
        </w:rPr>
        <w:t>Overtuigd</w:t>
      </w:r>
      <w:r w:rsidRPr="00D74A3C">
        <w:rPr>
          <w:sz w:val="28"/>
          <w:lang w:val="nl-BE"/>
        </w:rPr>
        <w:t>?</w:t>
      </w:r>
    </w:p>
    <w:p w14:paraId="5F6C73B0" w14:textId="64042FF5" w:rsidR="00A358B5" w:rsidRDefault="00A358B5" w:rsidP="008D4C08">
      <w:pPr>
        <w:rPr>
          <w:lang w:val="nl-BE"/>
        </w:rPr>
      </w:pPr>
    </w:p>
    <w:p w14:paraId="0F86B6BD" w14:textId="56F0E244" w:rsidR="00C86C3B" w:rsidRPr="007D15FC" w:rsidRDefault="00C86C3B" w:rsidP="00C86C3B">
      <w:pPr>
        <w:rPr>
          <w:rFonts w:cstheme="minorHAnsi"/>
          <w:lang w:val="nl-BE"/>
        </w:rPr>
      </w:pPr>
      <w:r w:rsidRPr="007D15FC">
        <w:rPr>
          <w:rFonts w:cstheme="minorHAnsi"/>
          <w:lang w:val="nl-BE"/>
        </w:rPr>
        <w:t xml:space="preserve">Stuur ons je kandidatuur </w:t>
      </w:r>
      <w:r>
        <w:rPr>
          <w:rFonts w:cstheme="minorHAnsi"/>
          <w:lang w:val="nl-BE"/>
        </w:rPr>
        <w:t>ten laatste op 23/01/</w:t>
      </w:r>
      <w:r w:rsidR="00AF040B">
        <w:rPr>
          <w:rFonts w:cstheme="minorHAnsi"/>
          <w:lang w:val="nl-BE"/>
        </w:rPr>
        <w:t xml:space="preserve">2023 </w:t>
      </w:r>
      <w:r w:rsidRPr="007D15FC">
        <w:rPr>
          <w:rFonts w:cstheme="minorHAnsi"/>
          <w:lang w:val="nl-BE"/>
        </w:rPr>
        <w:t>per e-mail naar het volgende adres</w:t>
      </w:r>
    </w:p>
    <w:p w14:paraId="3E1D2F73" w14:textId="38FC97FA" w:rsidR="00C86C3B" w:rsidRPr="007D15FC" w:rsidRDefault="006F426D" w:rsidP="00C86C3B">
      <w:pPr>
        <w:jc w:val="both"/>
        <w:rPr>
          <w:rFonts w:cstheme="minorHAnsi"/>
          <w:lang w:val="nl-BE"/>
        </w:rPr>
      </w:pPr>
      <w:r>
        <w:fldChar w:fldCharType="begin"/>
      </w:r>
      <w:r w:rsidRPr="006F426D">
        <w:rPr>
          <w:lang w:val="nl-BE"/>
        </w:rPr>
        <w:instrText>HYPERLINK "mailto:candidature@molenbeek.irisnet.be"</w:instrText>
      </w:r>
      <w:r>
        <w:fldChar w:fldCharType="separate"/>
      </w:r>
      <w:r w:rsidR="00C86C3B" w:rsidRPr="007D15FC">
        <w:rPr>
          <w:rStyle w:val="Lienhypertexte"/>
          <w:rFonts w:cstheme="minorHAnsi"/>
          <w:lang w:val="nl-BE"/>
        </w:rPr>
        <w:t>candidature@molenbeek.irisnet.be</w:t>
      </w:r>
      <w:r>
        <w:rPr>
          <w:rStyle w:val="Lienhypertexte"/>
          <w:rFonts w:cstheme="minorHAnsi"/>
          <w:lang w:val="nl-BE"/>
        </w:rPr>
        <w:fldChar w:fldCharType="end"/>
      </w:r>
      <w:r w:rsidR="00C86C3B" w:rsidRPr="007D15FC">
        <w:rPr>
          <w:rStyle w:val="Lienhypertexte"/>
          <w:rFonts w:cstheme="minorHAnsi"/>
          <w:color w:val="auto"/>
          <w:u w:val="none"/>
          <w:lang w:val="nl-BE"/>
        </w:rPr>
        <w:t xml:space="preserve"> </w:t>
      </w:r>
      <w:proofErr w:type="gramStart"/>
      <w:r w:rsidR="00C86C3B" w:rsidRPr="007D15FC">
        <w:rPr>
          <w:rStyle w:val="Lienhypertexte"/>
          <w:rFonts w:cstheme="minorHAnsi"/>
          <w:color w:val="auto"/>
          <w:u w:val="none"/>
          <w:lang w:val="nl-BE"/>
        </w:rPr>
        <w:t xml:space="preserve"> </w:t>
      </w:r>
      <w:r w:rsidR="00AF040B">
        <w:rPr>
          <w:rStyle w:val="Lienhypertexte"/>
          <w:rFonts w:cstheme="minorHAnsi"/>
          <w:color w:val="auto"/>
          <w:u w:val="none"/>
          <w:lang w:val="nl-BE"/>
        </w:rPr>
        <w:t xml:space="preserve"> ,</w:t>
      </w:r>
      <w:proofErr w:type="gramEnd"/>
      <w:r w:rsidR="00AF040B">
        <w:rPr>
          <w:rStyle w:val="Lienhypertexte"/>
          <w:rFonts w:cstheme="minorHAnsi"/>
          <w:color w:val="auto"/>
          <w:u w:val="none"/>
          <w:lang w:val="nl-BE"/>
        </w:rPr>
        <w:t xml:space="preserve"> met de referentie</w:t>
      </w:r>
      <w:r w:rsidR="00C86C3B" w:rsidRPr="007D15FC">
        <w:rPr>
          <w:rStyle w:val="Lienhypertexte"/>
          <w:rFonts w:cstheme="minorHAnsi"/>
          <w:color w:val="auto"/>
          <w:u w:val="none"/>
          <w:lang w:val="nl-BE"/>
        </w:rPr>
        <w:t xml:space="preserve"> “</w:t>
      </w:r>
      <w:r w:rsidR="00AF040B">
        <w:rPr>
          <w:rStyle w:val="Lienhypertexte"/>
          <w:rFonts w:cstheme="minorHAnsi"/>
          <w:color w:val="auto"/>
          <w:u w:val="none"/>
          <w:lang w:val="nl-BE"/>
        </w:rPr>
        <w:t>Co</w:t>
      </w:r>
      <w:r w:rsidR="00EC323A">
        <w:rPr>
          <w:rStyle w:val="Lienhypertexte"/>
          <w:rFonts w:cstheme="minorHAnsi"/>
          <w:color w:val="auto"/>
          <w:u w:val="none"/>
          <w:lang w:val="nl-BE"/>
        </w:rPr>
        <w:t>ö</w:t>
      </w:r>
      <w:r w:rsidR="00AF040B">
        <w:rPr>
          <w:rStyle w:val="Lienhypertexte"/>
          <w:rFonts w:cstheme="minorHAnsi"/>
          <w:color w:val="auto"/>
          <w:u w:val="none"/>
          <w:lang w:val="nl-BE"/>
        </w:rPr>
        <w:t>rd</w:t>
      </w:r>
      <w:r w:rsidR="00EC323A">
        <w:rPr>
          <w:rStyle w:val="Lienhypertexte"/>
          <w:rFonts w:cstheme="minorHAnsi"/>
          <w:color w:val="auto"/>
          <w:u w:val="none"/>
          <w:lang w:val="nl-BE"/>
        </w:rPr>
        <w:t>inatie</w:t>
      </w:r>
      <w:r w:rsidR="00AF040B">
        <w:rPr>
          <w:rStyle w:val="Lienhypertexte"/>
          <w:rFonts w:cstheme="minorHAnsi"/>
          <w:color w:val="auto"/>
          <w:u w:val="none"/>
          <w:lang w:val="nl-BE"/>
        </w:rPr>
        <w:t xml:space="preserve"> stages HR”</w:t>
      </w:r>
      <w:r w:rsidR="00AD68E5">
        <w:rPr>
          <w:rStyle w:val="Lienhypertexte"/>
          <w:rFonts w:cstheme="minorHAnsi"/>
          <w:color w:val="auto"/>
          <w:u w:val="none"/>
          <w:lang w:val="nl-BE"/>
        </w:rPr>
        <w:t xml:space="preserve"> in het begin van het </w:t>
      </w:r>
      <w:r w:rsidR="001C286B">
        <w:rPr>
          <w:rStyle w:val="Lienhypertexte"/>
          <w:rFonts w:cstheme="minorHAnsi"/>
          <w:color w:val="auto"/>
          <w:u w:val="none"/>
          <w:lang w:val="nl-BE"/>
        </w:rPr>
        <w:t>onderwerp</w:t>
      </w:r>
      <w:r w:rsidR="00AD68E5">
        <w:rPr>
          <w:rStyle w:val="Lienhypertexte"/>
          <w:rFonts w:cstheme="minorHAnsi"/>
          <w:color w:val="auto"/>
          <w:u w:val="none"/>
          <w:lang w:val="nl-BE"/>
        </w:rPr>
        <w:t xml:space="preserve"> van je e-mail </w:t>
      </w:r>
    </w:p>
    <w:p w14:paraId="00B230DD" w14:textId="6993D592" w:rsidR="00C86C3B" w:rsidRPr="007D15FC" w:rsidRDefault="00C86C3B" w:rsidP="00C86C3B">
      <w:pPr>
        <w:jc w:val="both"/>
        <w:rPr>
          <w:rFonts w:cstheme="minorHAnsi"/>
          <w:lang w:val="nl-BE"/>
        </w:rPr>
      </w:pPr>
      <w:proofErr w:type="gramStart"/>
      <w:r w:rsidRPr="007D15FC">
        <w:rPr>
          <w:rFonts w:cstheme="minorHAnsi"/>
          <w:lang w:val="nl-BE"/>
        </w:rPr>
        <w:t>of</w:t>
      </w:r>
      <w:proofErr w:type="gramEnd"/>
      <w:r w:rsidRPr="007D15FC">
        <w:rPr>
          <w:rFonts w:cstheme="minorHAnsi"/>
          <w:lang w:val="nl-BE"/>
        </w:rPr>
        <w:t xml:space="preserve"> per post</w:t>
      </w:r>
      <w:r w:rsidR="00044ED3">
        <w:rPr>
          <w:rFonts w:cstheme="minorHAnsi"/>
          <w:lang w:val="nl-BE"/>
        </w:rPr>
        <w:t xml:space="preserve"> naar volgend adres</w:t>
      </w:r>
      <w:r w:rsidRPr="007D15FC">
        <w:rPr>
          <w:rFonts w:cstheme="minorHAnsi"/>
          <w:lang w:val="nl-BE"/>
        </w:rPr>
        <w:t xml:space="preserve">: </w:t>
      </w:r>
    </w:p>
    <w:p w14:paraId="7A4BCA32" w14:textId="77777777" w:rsidR="00044ED3" w:rsidRDefault="00C86C3B" w:rsidP="00C86C3B">
      <w:pPr>
        <w:jc w:val="both"/>
        <w:rPr>
          <w:rFonts w:cstheme="minorHAnsi"/>
          <w:lang w:val="nl-BE"/>
        </w:rPr>
      </w:pPr>
      <w:r w:rsidRPr="007D15FC">
        <w:rPr>
          <w:rFonts w:cstheme="minorHAnsi"/>
          <w:lang w:val="nl-BE"/>
        </w:rPr>
        <w:t>Gemeentebestuur van Sint-Jans-Molenbeek</w:t>
      </w:r>
    </w:p>
    <w:p w14:paraId="2FD696E7" w14:textId="510CFCD1" w:rsidR="00C86C3B" w:rsidRPr="007D15FC" w:rsidRDefault="00C86C3B" w:rsidP="00C86C3B">
      <w:pPr>
        <w:jc w:val="both"/>
        <w:rPr>
          <w:rFonts w:cstheme="minorHAnsi"/>
          <w:lang w:val="nl-BE"/>
        </w:rPr>
      </w:pPr>
      <w:r w:rsidRPr="007D15FC">
        <w:rPr>
          <w:rFonts w:cstheme="minorHAnsi"/>
          <w:lang w:val="nl-BE"/>
        </w:rPr>
        <w:t>Graaf van Vlaanderenstraat 20</w:t>
      </w:r>
    </w:p>
    <w:p w14:paraId="5667F874" w14:textId="77777777" w:rsidR="00C86C3B" w:rsidRPr="007D15FC" w:rsidRDefault="00C86C3B" w:rsidP="00C86C3B">
      <w:pPr>
        <w:jc w:val="both"/>
        <w:rPr>
          <w:rFonts w:cstheme="minorHAnsi"/>
          <w:lang w:val="nl-BE"/>
        </w:rPr>
      </w:pPr>
      <w:r w:rsidRPr="007D15FC">
        <w:rPr>
          <w:rFonts w:cstheme="minorHAnsi"/>
          <w:lang w:val="nl-BE"/>
        </w:rPr>
        <w:t>1080 Sint-Jans-Molenbeek</w:t>
      </w:r>
    </w:p>
    <w:p w14:paraId="6DB3607D" w14:textId="77777777" w:rsidR="00C86C3B" w:rsidRPr="007D15FC" w:rsidRDefault="00C86C3B" w:rsidP="00C86C3B">
      <w:pPr>
        <w:jc w:val="both"/>
        <w:rPr>
          <w:rFonts w:cstheme="minorHAnsi"/>
          <w:lang w:val="nl-BE"/>
        </w:rPr>
      </w:pPr>
      <w:r w:rsidRPr="007D15FC">
        <w:rPr>
          <w:rFonts w:cstheme="minorHAnsi"/>
          <w:lang w:val="nl-BE"/>
        </w:rPr>
        <w:t xml:space="preserve">De kandidatuurdossiers moeten vergezeld gaan </w:t>
      </w:r>
      <w:proofErr w:type="gramStart"/>
      <w:r w:rsidRPr="007D15FC">
        <w:rPr>
          <w:rFonts w:cstheme="minorHAnsi"/>
          <w:lang w:val="nl-BE"/>
        </w:rPr>
        <w:t>van :</w:t>
      </w:r>
      <w:proofErr w:type="gramEnd"/>
      <w:r w:rsidRPr="007D15FC">
        <w:rPr>
          <w:rFonts w:cstheme="minorHAnsi"/>
          <w:lang w:val="nl-BE"/>
        </w:rPr>
        <w:t xml:space="preserve"> </w:t>
      </w:r>
    </w:p>
    <w:p w14:paraId="1589A043" w14:textId="7743F509" w:rsidR="00C86C3B" w:rsidRPr="007D15FC" w:rsidRDefault="00C86C3B" w:rsidP="00C86C3B">
      <w:pPr>
        <w:pStyle w:val="Paragraphedeliste"/>
        <w:numPr>
          <w:ilvl w:val="0"/>
          <w:numId w:val="7"/>
        </w:numPr>
        <w:jc w:val="both"/>
        <w:rPr>
          <w:rFonts w:cstheme="minorHAnsi"/>
          <w:lang w:val="nl-BE"/>
        </w:rPr>
      </w:pPr>
      <w:r w:rsidRPr="007D15FC">
        <w:rPr>
          <w:rFonts w:cstheme="minorHAnsi"/>
          <w:lang w:val="nl-BE"/>
        </w:rPr>
        <w:lastRenderedPageBreak/>
        <w:t>De referentie van de functie in het onderwerp van je kandidatuur</w:t>
      </w:r>
    </w:p>
    <w:p w14:paraId="5BD5DFC3" w14:textId="77777777" w:rsidR="00C86C3B" w:rsidRPr="007D15FC" w:rsidRDefault="00C86C3B" w:rsidP="00C86C3B">
      <w:pPr>
        <w:pStyle w:val="Paragraphedeliste"/>
        <w:numPr>
          <w:ilvl w:val="0"/>
          <w:numId w:val="7"/>
        </w:numPr>
        <w:jc w:val="both"/>
        <w:rPr>
          <w:rFonts w:cstheme="minorHAnsi"/>
          <w:lang w:val="nl-BE"/>
        </w:rPr>
      </w:pPr>
      <w:r w:rsidRPr="007D15FC">
        <w:rPr>
          <w:rFonts w:cstheme="minorHAnsi"/>
          <w:lang w:val="nl-BE"/>
        </w:rPr>
        <w:t>Een up-to-date CV,</w:t>
      </w:r>
    </w:p>
    <w:p w14:paraId="36F6293C" w14:textId="77777777" w:rsidR="00C86C3B" w:rsidRPr="007D15FC" w:rsidRDefault="00C86C3B" w:rsidP="00C86C3B">
      <w:pPr>
        <w:pStyle w:val="Paragraphedeliste"/>
        <w:numPr>
          <w:ilvl w:val="0"/>
          <w:numId w:val="7"/>
        </w:numPr>
        <w:jc w:val="both"/>
        <w:rPr>
          <w:rFonts w:cstheme="minorHAnsi"/>
          <w:lang w:val="nl-BE"/>
        </w:rPr>
      </w:pPr>
      <w:r w:rsidRPr="007D15FC">
        <w:rPr>
          <w:rFonts w:cstheme="minorHAnsi"/>
          <w:lang w:val="nl-BE"/>
        </w:rPr>
        <w:t>Een motiveringsbrief,</w:t>
      </w:r>
    </w:p>
    <w:p w14:paraId="1C98C422" w14:textId="77777777" w:rsidR="00C86C3B" w:rsidRPr="001C286B" w:rsidRDefault="00C86C3B" w:rsidP="00C86C3B">
      <w:pPr>
        <w:pStyle w:val="Paragraphedeliste"/>
        <w:numPr>
          <w:ilvl w:val="0"/>
          <w:numId w:val="7"/>
        </w:numPr>
        <w:jc w:val="both"/>
        <w:rPr>
          <w:rFonts w:cstheme="minorHAnsi"/>
          <w:lang w:val="nl-BE"/>
        </w:rPr>
      </w:pPr>
      <w:r w:rsidRPr="001C286B">
        <w:rPr>
          <w:rFonts w:cstheme="minorHAnsi"/>
          <w:lang w:val="nl-BE"/>
        </w:rPr>
        <w:t>Een kopie van het vereiste diploma (of gelijkwaardig).</w:t>
      </w:r>
    </w:p>
    <w:p w14:paraId="2BA8FDF5" w14:textId="77777777" w:rsidR="00C86C3B" w:rsidRPr="007D15FC" w:rsidRDefault="00C86C3B" w:rsidP="00C86C3B">
      <w:pPr>
        <w:jc w:val="both"/>
        <w:rPr>
          <w:rFonts w:cstheme="minorHAnsi"/>
          <w:lang w:val="nl-BE"/>
        </w:rPr>
      </w:pPr>
    </w:p>
    <w:p w14:paraId="0D235CED" w14:textId="77777777" w:rsidR="00C86C3B" w:rsidRPr="007D15FC" w:rsidRDefault="00C86C3B" w:rsidP="00C86C3B">
      <w:pPr>
        <w:rPr>
          <w:rFonts w:cstheme="minorHAnsi"/>
          <w:lang w:val="nl-BE"/>
        </w:rPr>
      </w:pPr>
      <w:r w:rsidRPr="007D15FC">
        <w:rPr>
          <w:rFonts w:cstheme="minorHAnsi"/>
          <w:lang w:val="nl-BE"/>
        </w:rPr>
        <w:t>Met onvolledige kandidaturen wordt geen rekening gehouden.</w:t>
      </w:r>
    </w:p>
    <w:p w14:paraId="20B09710" w14:textId="77777777" w:rsidR="00C86C3B" w:rsidRPr="007D15FC" w:rsidRDefault="00C86C3B" w:rsidP="00C86C3B">
      <w:pPr>
        <w:jc w:val="both"/>
        <w:rPr>
          <w:rFonts w:cstheme="minorHAnsi"/>
          <w:b/>
          <w:bCs/>
          <w:lang w:val="nl-BE"/>
        </w:rPr>
      </w:pPr>
    </w:p>
    <w:p w14:paraId="472FCADF" w14:textId="77777777" w:rsidR="00C86C3B" w:rsidRPr="00D74A3C" w:rsidRDefault="00C86C3B" w:rsidP="00C73336">
      <w:pPr>
        <w:rPr>
          <w:lang w:val="nl-BE"/>
        </w:rPr>
      </w:pPr>
    </w:p>
    <w:sectPr w:rsidR="00C86C3B" w:rsidRPr="00D74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1DF1"/>
    <w:multiLevelType w:val="hybridMultilevel"/>
    <w:tmpl w:val="E752CF8C"/>
    <w:lvl w:ilvl="0" w:tplc="BF7C6D5C">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C356507"/>
    <w:multiLevelType w:val="hybridMultilevel"/>
    <w:tmpl w:val="FBF2F6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FB17CFA"/>
    <w:multiLevelType w:val="hybridMultilevel"/>
    <w:tmpl w:val="B93A5E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EF6607D"/>
    <w:multiLevelType w:val="hybridMultilevel"/>
    <w:tmpl w:val="AD7C0B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E141EDE"/>
    <w:multiLevelType w:val="hybridMultilevel"/>
    <w:tmpl w:val="D6F06F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F922560"/>
    <w:multiLevelType w:val="hybridMultilevel"/>
    <w:tmpl w:val="4F6067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6AA469FA"/>
    <w:multiLevelType w:val="hybridMultilevel"/>
    <w:tmpl w:val="C082D2A2"/>
    <w:lvl w:ilvl="0" w:tplc="559808C4">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90753086">
    <w:abstractNumId w:val="2"/>
  </w:num>
  <w:num w:numId="2" w16cid:durableId="728646828">
    <w:abstractNumId w:val="4"/>
  </w:num>
  <w:num w:numId="3" w16cid:durableId="1954366224">
    <w:abstractNumId w:val="5"/>
  </w:num>
  <w:num w:numId="4" w16cid:durableId="515580534">
    <w:abstractNumId w:val="1"/>
  </w:num>
  <w:num w:numId="5" w16cid:durableId="1068839942">
    <w:abstractNumId w:val="0"/>
  </w:num>
  <w:num w:numId="6" w16cid:durableId="2142259046">
    <w:abstractNumId w:val="6"/>
  </w:num>
  <w:num w:numId="7" w16cid:durableId="1896315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9E"/>
    <w:rsid w:val="00030473"/>
    <w:rsid w:val="00044ED3"/>
    <w:rsid w:val="000B242E"/>
    <w:rsid w:val="00101AF0"/>
    <w:rsid w:val="0018212B"/>
    <w:rsid w:val="00186B9E"/>
    <w:rsid w:val="001C286B"/>
    <w:rsid w:val="001E6578"/>
    <w:rsid w:val="002A6EC5"/>
    <w:rsid w:val="002B1B20"/>
    <w:rsid w:val="002B554B"/>
    <w:rsid w:val="002E29FD"/>
    <w:rsid w:val="002F0D70"/>
    <w:rsid w:val="00310BF6"/>
    <w:rsid w:val="00321EDC"/>
    <w:rsid w:val="00342413"/>
    <w:rsid w:val="00357660"/>
    <w:rsid w:val="00376A6E"/>
    <w:rsid w:val="003834A2"/>
    <w:rsid w:val="003A2803"/>
    <w:rsid w:val="003E6D97"/>
    <w:rsid w:val="00407D27"/>
    <w:rsid w:val="00446AAB"/>
    <w:rsid w:val="004E6936"/>
    <w:rsid w:val="0056540A"/>
    <w:rsid w:val="005A282C"/>
    <w:rsid w:val="005E4356"/>
    <w:rsid w:val="006C5270"/>
    <w:rsid w:val="006F426D"/>
    <w:rsid w:val="00750512"/>
    <w:rsid w:val="007D6FFE"/>
    <w:rsid w:val="0083076A"/>
    <w:rsid w:val="008D4C08"/>
    <w:rsid w:val="009039FF"/>
    <w:rsid w:val="009B06E0"/>
    <w:rsid w:val="00A138BB"/>
    <w:rsid w:val="00A358B5"/>
    <w:rsid w:val="00A513D6"/>
    <w:rsid w:val="00AB070C"/>
    <w:rsid w:val="00AD1B1B"/>
    <w:rsid w:val="00AD1FE7"/>
    <w:rsid w:val="00AD68E5"/>
    <w:rsid w:val="00AF040B"/>
    <w:rsid w:val="00B367A5"/>
    <w:rsid w:val="00B6740F"/>
    <w:rsid w:val="00B7378C"/>
    <w:rsid w:val="00BF65DB"/>
    <w:rsid w:val="00C73336"/>
    <w:rsid w:val="00C86C3B"/>
    <w:rsid w:val="00CD5EF4"/>
    <w:rsid w:val="00CF5BBF"/>
    <w:rsid w:val="00D74A3C"/>
    <w:rsid w:val="00D81111"/>
    <w:rsid w:val="00DB027F"/>
    <w:rsid w:val="00EC323A"/>
    <w:rsid w:val="00F56126"/>
    <w:rsid w:val="00F74F97"/>
    <w:rsid w:val="00F845C5"/>
    <w:rsid w:val="00FE281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926C"/>
  <w15:chartTrackingRefBased/>
  <w15:docId w15:val="{BACFECE2-F499-4ADD-9B68-059177AA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6B9E"/>
    <w:pPr>
      <w:ind w:left="720"/>
      <w:contextualSpacing/>
    </w:pPr>
  </w:style>
  <w:style w:type="character" w:styleId="Lienhypertexte">
    <w:name w:val="Hyperlink"/>
    <w:basedOn w:val="Policepardfaut"/>
    <w:uiPriority w:val="99"/>
    <w:unhideWhenUsed/>
    <w:rsid w:val="00186B9E"/>
    <w:rPr>
      <w:color w:val="0563C1" w:themeColor="hyperlink"/>
      <w:u w:val="single"/>
    </w:rPr>
  </w:style>
  <w:style w:type="paragraph" w:styleId="NormalWeb">
    <w:name w:val="Normal (Web)"/>
    <w:basedOn w:val="Normal"/>
    <w:uiPriority w:val="99"/>
    <w:unhideWhenUsed/>
    <w:rsid w:val="009039FF"/>
    <w:pPr>
      <w:spacing w:before="100" w:beforeAutospacing="1" w:after="100" w:afterAutospacing="1" w:line="240" w:lineRule="auto"/>
    </w:pPr>
    <w:rPr>
      <w:rFonts w:ascii="Times New Roman" w:eastAsia="Times New Roman" w:hAnsi="Times New Roman" w:cs="Times New Roman"/>
      <w:sz w:val="24"/>
      <w:szCs w:val="24"/>
      <w:lang w:eastAsia="fr-BE"/>
    </w:rPr>
  </w:style>
  <w:style w:type="table" w:styleId="Grilledutableau">
    <w:name w:val="Table Grid"/>
    <w:basedOn w:val="TableauNormal"/>
    <w:uiPriority w:val="39"/>
    <w:rsid w:val="006C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3493</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Administration de Molenbeek St Jean</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ElmoutaaniG</dc:creator>
  <cp:keywords/>
  <dc:description/>
  <cp:lastModifiedBy>MertensK</cp:lastModifiedBy>
  <cp:revision>2</cp:revision>
  <cp:lastPrinted>2022-01-20T15:02:00Z</cp:lastPrinted>
  <dcterms:created xsi:type="dcterms:W3CDTF">2023-01-09T13:38:00Z</dcterms:created>
  <dcterms:modified xsi:type="dcterms:W3CDTF">2023-01-09T13:38:00Z</dcterms:modified>
</cp:coreProperties>
</file>