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3D2918" w:rsidRDefault="00B14113" w:rsidP="00B14113">
            <w:pPr>
              <w:pStyle w:val="Kop2"/>
              <w:rPr>
                <w:sz w:val="28"/>
                <w:lang w:val="fr-BE"/>
              </w:rPr>
            </w:pPr>
            <w:r w:rsidRPr="003D2918">
              <w:rPr>
                <w:sz w:val="28"/>
                <w:lang w:val="fr-BE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RPr="003D2918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3D291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3D2918" w:rsidRPr="003D291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INFIRMIER(E) au Centre PSE </w:t>
            </w:r>
            <w:r w:rsidR="003D291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                  </w:t>
            </w:r>
            <w:r w:rsidR="006515E5" w:rsidRPr="003D291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3D291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B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3D291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Centre P.S.E. (rattaché au service de l’</w:t>
            </w:r>
            <w:r w:rsidR="003768D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Instruction </w:t>
            </w:r>
            <w:r w:rsidR="003D291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Publique)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3D291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Education, Petite Enfance, Sports et Jeunesse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3D2918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3D291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17/01/2020</w:t>
            </w:r>
          </w:p>
        </w:tc>
      </w:tr>
      <w:tr w:rsidR="007D5BC2" w:rsidRPr="003D2918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3D2918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3768D7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0" w:name="CaseACocher1"/>
            <w:r w:rsidR="000B6704" w:rsidRPr="003768D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3768D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fr-FR"/>
              </w:rPr>
              <w:instrText xml:space="preserve"> FORMCHECKBOX </w:instrText>
            </w:r>
            <w:r w:rsidR="00822AA0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</w:r>
            <w:r w:rsidR="00822AA0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 w:rsidR="000B6704" w:rsidRPr="003768D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end"/>
            </w:r>
            <w:bookmarkEnd w:id="0"/>
            <w:r w:rsidR="00E24234" w:rsidRPr="003768D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fr-FR"/>
              </w:rPr>
              <w:t xml:space="preserve"> </w:t>
            </w:r>
            <w:r w:rsidRPr="003768D7">
              <w:rPr>
                <w:rFonts w:ascii="Arial" w:hAnsi="Arial" w:cs="Arial"/>
                <w:b/>
                <w:kern w:val="32"/>
                <w:sz w:val="22"/>
                <w:szCs w:val="22"/>
                <w:shd w:val="clear" w:color="auto" w:fill="FFFFFF" w:themeFill="background1"/>
                <w:lang w:val="fr-BE"/>
              </w:rPr>
              <w:t>Support/Expert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        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Mission</w:t>
            </w:r>
          </w:p>
        </w:tc>
      </w:tr>
      <w:tr w:rsidR="00F64CEB" w:rsidRPr="00822AA0" w:rsidTr="00A30112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3D2918" w:rsidRDefault="003D2918" w:rsidP="003D2918">
            <w:pPr>
              <w:pStyle w:val="Plattetekst2"/>
              <w:jc w:val="both"/>
              <w:rPr>
                <w:rFonts w:cs="Arial"/>
                <w:kern w:val="32"/>
                <w:lang w:val="fr-BE"/>
              </w:rPr>
            </w:pPr>
          </w:p>
          <w:p w:rsidR="0094789F" w:rsidRDefault="003D2918" w:rsidP="003D2918">
            <w:pPr>
              <w:pStyle w:val="Plattetekst2"/>
              <w:jc w:val="both"/>
              <w:rPr>
                <w:snapToGrid w:val="0"/>
                <w:lang w:val="fr-FR" w:eastAsia="fr-FR"/>
              </w:rPr>
            </w:pPr>
            <w:r>
              <w:rPr>
                <w:rFonts w:cs="Arial"/>
                <w:kern w:val="32"/>
                <w:lang w:val="fr-BE"/>
              </w:rPr>
              <w:t>Conformément au décret du 20 décembre 2001 (</w:t>
            </w:r>
            <w:r w:rsidRPr="00F16139">
              <w:rPr>
                <w:rFonts w:cs="Arial"/>
                <w:kern w:val="32"/>
                <w:lang w:val="fr-BE"/>
              </w:rPr>
              <w:t>modifié par le décret du 19/10/2007</w:t>
            </w:r>
            <w:r>
              <w:rPr>
                <w:rFonts w:cs="Arial"/>
                <w:kern w:val="32"/>
                <w:lang w:val="fr-BE"/>
              </w:rPr>
              <w:t xml:space="preserve">) du Gouvernement de la Communauté Française, </w:t>
            </w:r>
            <w:r w:rsidRPr="00477804">
              <w:rPr>
                <w:rFonts w:cs="Arial"/>
                <w:kern w:val="32"/>
                <w:lang w:val="fr-BE"/>
              </w:rPr>
              <w:t>les programmes de promotion de la santé sont réalisés</w:t>
            </w:r>
            <w:r>
              <w:rPr>
                <w:rFonts w:cs="Arial"/>
                <w:kern w:val="32"/>
                <w:lang w:val="fr-BE"/>
              </w:rPr>
              <w:t>,</w:t>
            </w:r>
            <w:r w:rsidRPr="00477804">
              <w:rPr>
                <w:rFonts w:cs="Arial"/>
                <w:kern w:val="32"/>
                <w:lang w:val="fr-BE"/>
              </w:rPr>
              <w:t xml:space="preserve"> en fo</w:t>
            </w:r>
            <w:r>
              <w:rPr>
                <w:rFonts w:cs="Arial"/>
                <w:kern w:val="32"/>
                <w:lang w:val="fr-BE"/>
              </w:rPr>
              <w:t>nction du projet-santé élaboré,</w:t>
            </w:r>
            <w:r w:rsidRPr="00477804">
              <w:rPr>
                <w:rFonts w:cs="Arial"/>
                <w:kern w:val="32"/>
                <w:lang w:val="fr-BE"/>
              </w:rPr>
              <w:t xml:space="preserve"> par le personnel du service et le personnel du centre psycho-médico-social et sont coordonnés sous la responsabilité du médecin responsable du service.</w:t>
            </w:r>
          </w:p>
          <w:p w:rsidR="007D5BC2" w:rsidRPr="007D5BC2" w:rsidRDefault="007D5BC2" w:rsidP="002A5C1E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A30112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Activités principales</w:t>
            </w:r>
          </w:p>
        </w:tc>
      </w:tr>
      <w:tr w:rsidR="003D2918" w:rsidRPr="00822AA0" w:rsidTr="00A30112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1.</w:t>
            </w:r>
          </w:p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en tant </w:t>
            </w:r>
            <w:r w:rsidRPr="00883141">
              <w:rPr>
                <w:rFonts w:ascii="Arial" w:hAnsi="Arial" w:cs="Arial"/>
                <w:b/>
                <w:sz w:val="22"/>
                <w:szCs w:val="22"/>
                <w:lang w:val="fr-BE"/>
              </w:rPr>
              <w:t>qu’infirmièr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(</w:t>
            </w:r>
            <w:r w:rsidRPr="00883141"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),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participer</w:t>
            </w:r>
            <w:r w:rsidRPr="00883141">
              <w:rPr>
                <w:rFonts w:ascii="Arial" w:hAnsi="Arial" w:cs="Arial"/>
                <w:sz w:val="22"/>
                <w:szCs w:val="22"/>
                <w:lang w:val="fr-BE"/>
              </w:rPr>
              <w:t xml:space="preserve"> à la prévention, la surveillance et la promotion de la santé de ch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aque enfant de l’enseignement fondamental communal afin de garantir un cadre de vie et de travail sains</w:t>
            </w:r>
          </w:p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 :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réaliser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 des dépistages visuels de tous les élèves de 4°primaire;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réaliser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 des tests neuro-moteurs de tous les élèves de 3°maternelle;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organiser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 des visites médicales;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réalisation des biométries de toutes les visites médicales : 6°primaire, 2°primaire, troisième maternelle, 1</w:t>
            </w:r>
            <w:r w:rsidRPr="008F474C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ière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maternelle 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prophylaxie des maladies transmissibles : (pédiculose, gale, teigne, tuberculose, méningite,..)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appliquer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 des mesures éventuellement décidées par le médecin scolair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e ou le médecin inspecteur de 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la Fédération Wallonie-Bruxelles;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donner les 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premiers soins en cas d'accident et approvisionnement des armoires de pharmacie;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faire des 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entretiens avec les parents pour un suivi correct des visites médicales;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collaborer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 avec les assistantes sociales;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participer aux 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réunions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de guidance des élèves de troisième maternelle avec le PMS de la COCOF ;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s’occuper de la </w:t>
            </w: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surveillance sanitaire des stations de plein air de Pâques et vacances d'été</w:t>
            </w:r>
          </w:p>
          <w:p w:rsidR="003D2918" w:rsidRPr="00477804" w:rsidRDefault="003D2918" w:rsidP="003D2918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seconder le médecin lors des vaccinations</w:t>
            </w:r>
          </w:p>
        </w:tc>
      </w:tr>
      <w:tr w:rsidR="003D2918" w:rsidRPr="00822AA0" w:rsidTr="00A30112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2.</w:t>
            </w:r>
          </w:p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en tant que</w:t>
            </w:r>
            <w:r w:rsidRPr="001C233A">
              <w:rPr>
                <w:lang w:val="fr-BE"/>
              </w:rPr>
              <w:t xml:space="preserve"> </w:t>
            </w:r>
            <w:r w:rsidRPr="00883141">
              <w:rPr>
                <w:rFonts w:ascii="Arial" w:hAnsi="Arial" w:cs="Arial"/>
                <w:b/>
                <w:sz w:val="22"/>
                <w:szCs w:val="22"/>
                <w:lang w:val="fr-BE"/>
              </w:rPr>
              <w:t>collaborateur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encourager et organiser des animations de p</w:t>
            </w:r>
            <w:r w:rsidRPr="00F16139">
              <w:rPr>
                <w:rFonts w:ascii="Arial" w:hAnsi="Arial" w:cs="Arial"/>
                <w:sz w:val="22"/>
                <w:szCs w:val="22"/>
                <w:lang w:val="fr-BE"/>
              </w:rPr>
              <w:t>romotion de la santé  à l'école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afin de contribuer</w:t>
            </w:r>
            <w:r w:rsidRPr="00726588">
              <w:rPr>
                <w:rFonts w:ascii="Arial" w:hAnsi="Arial" w:cs="Arial"/>
                <w:sz w:val="22"/>
                <w:szCs w:val="22"/>
                <w:lang w:val="fr-BE"/>
              </w:rPr>
              <w:t xml:space="preserve"> ainsi à construire et à modifier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l</w:t>
            </w:r>
            <w:r w:rsidRPr="00726588">
              <w:rPr>
                <w:rFonts w:ascii="Arial" w:hAnsi="Arial" w:cs="Arial"/>
                <w:sz w:val="22"/>
                <w:szCs w:val="22"/>
                <w:lang w:val="fr-BE"/>
              </w:rPr>
              <w:t>es comportements relatifs à la santé et à la maladie</w:t>
            </w:r>
          </w:p>
          <w:p w:rsidR="003D2918" w:rsidRPr="00F16139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F16139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3D2918" w:rsidRPr="00F16139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préparer et présenter des activités (</w:t>
            </w:r>
            <w:r w:rsidRPr="00F16139">
              <w:rPr>
                <w:rFonts w:ascii="Arial" w:hAnsi="Arial" w:cs="Arial"/>
                <w:sz w:val="22"/>
                <w:szCs w:val="22"/>
                <w:lang w:val="fr-BE"/>
              </w:rPr>
              <w:t xml:space="preserve">collations saines, alimentation, hygiène,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éducation sexuelle</w:t>
            </w:r>
            <w:r w:rsidRPr="00F16139">
              <w:rPr>
                <w:rFonts w:ascii="Arial" w:hAnsi="Arial" w:cs="Arial"/>
                <w:sz w:val="22"/>
                <w:szCs w:val="22"/>
                <w:lang w:val="fr-BE"/>
              </w:rPr>
              <w:t>, … conformément au projet de service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</w:tc>
      </w:tr>
      <w:tr w:rsidR="003D2918" w:rsidRPr="00822AA0" w:rsidTr="00A30112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3D2918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 xml:space="preserve">en tant </w:t>
            </w:r>
            <w:r w:rsidRPr="00883141">
              <w:rPr>
                <w:rFonts w:ascii="Arial" w:hAnsi="Arial" w:cs="Arial"/>
                <w:b/>
                <w:sz w:val="22"/>
                <w:szCs w:val="22"/>
                <w:lang w:val="fr-BE"/>
              </w:rPr>
              <w:t>qu’agent administratif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, s’occuper de toutes les tâches administratives afin de collaborer au fonctionnement du service et à l’entretien du bâtiment du PSE</w:t>
            </w:r>
          </w:p>
          <w:p w:rsidR="003D2918" w:rsidRPr="00883141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883141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 de tâches</w:t>
            </w:r>
          </w:p>
          <w:p w:rsidR="003D2918" w:rsidRPr="00250A03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récolter des listes de classes ;</w:t>
            </w:r>
          </w:p>
          <w:p w:rsidR="003D2918" w:rsidRPr="00250A03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Planifier et  organiser les visites ;</w:t>
            </w:r>
          </w:p>
          <w:p w:rsidR="003D2918" w:rsidRPr="00250A03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 xml:space="preserve">Préparer des dossiers médicaux (anamnèse familiale médicale) ;         </w:t>
            </w:r>
          </w:p>
          <w:p w:rsidR="003D2918" w:rsidRPr="00250A03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recueillir des données : encodage des résultats biométriques à destination du recueil des données statistiques de la Fédération Wallonie-Bruxelles.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Vaccinations </w:t>
            </w: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: organisatio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n des séances de vaccinations (</w:t>
            </w: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>récoltes des données, accords parentaux, seconder le médecin lors des vaccinations);</w:t>
            </w:r>
          </w:p>
          <w:p w:rsidR="003D2918" w:rsidRPr="00250A03" w:rsidRDefault="003D2918" w:rsidP="003D2918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commander les produits pharmaceutiques des écoles et du personnel communal et veiller à leur distribution</w:t>
            </w:r>
          </w:p>
          <w:p w:rsidR="003D2918" w:rsidRPr="00250A03" w:rsidRDefault="003D2918" w:rsidP="003D291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50A03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DB14C7" w:rsidTr="00AE2F0B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DB14C7" w:rsidRPr="00E852A0" w:rsidRDefault="00DB14C7" w:rsidP="00AE2F0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DB14C7" w:rsidRPr="003768D7" w:rsidTr="00AE2F0B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3768D7" w:rsidRDefault="003768D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r w:rsidR="00A30112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Réglementations-législations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Droit de l’enseignement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Législation et règlementation relatives à l’enseignement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Législation scolaire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Méthodologies-procédures internes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Connaissance des procédures administratives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Formation et développement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Projet pédagogique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Aptitudes techniques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Accompagnement d’un groupe de jeunes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Animation 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Outils pédagogiques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Contexte interne et externe</w:t>
            </w:r>
          </w:p>
          <w:p w:rsidR="00E93746" w:rsidRPr="00E93746" w:rsidRDefault="003768D7" w:rsidP="003768D7">
            <w:pPr>
              <w:tabs>
                <w:tab w:val="left" w:pos="960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Fonctionnement d’une administration communale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ab/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lastRenderedPageBreak/>
              <w:t>Applications bureautiques</w:t>
            </w:r>
          </w:p>
          <w:p w:rsidR="003768D7" w:rsidRPr="00822AA0" w:rsidRDefault="003768D7" w:rsidP="003768D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2AA0">
              <w:rPr>
                <w:rFonts w:ascii="Arial" w:hAnsi="Arial" w:cs="Arial"/>
                <w:sz w:val="22"/>
                <w:szCs w:val="22"/>
                <w:lang w:val="en-US"/>
              </w:rPr>
              <w:t>- Internet</w:t>
            </w:r>
          </w:p>
          <w:p w:rsidR="003768D7" w:rsidRPr="00822AA0" w:rsidRDefault="003768D7" w:rsidP="003768D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2AA0">
              <w:rPr>
                <w:rFonts w:ascii="Arial" w:hAnsi="Arial" w:cs="Arial"/>
                <w:sz w:val="22"/>
                <w:szCs w:val="22"/>
                <w:lang w:val="en-US"/>
              </w:rPr>
              <w:t>- MS Excel, Powerpoint, Word</w:t>
            </w:r>
          </w:p>
          <w:p w:rsidR="003768D7" w:rsidRPr="00822AA0" w:rsidRDefault="003768D7" w:rsidP="003768D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2AA0">
              <w:rPr>
                <w:rFonts w:ascii="Arial" w:hAnsi="Arial" w:cs="Arial"/>
                <w:sz w:val="22"/>
                <w:szCs w:val="22"/>
                <w:lang w:val="en-US"/>
              </w:rPr>
              <w:t>- Email</w:t>
            </w:r>
          </w:p>
          <w:p w:rsidR="003768D7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Matériel-outil-outillage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Agenda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Matériel pédagogique, éducatif et d’animation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Photocopieuse 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rédaction d’email</w:t>
            </w:r>
          </w:p>
          <w:p w:rsidR="00A30112" w:rsidRPr="003768D7" w:rsidRDefault="003768D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règles d’orthographe, syntaxe et grammaire</w:t>
            </w: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RPr="00822AA0" w:rsidTr="00AE2F0B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lastRenderedPageBreak/>
              <w:t>B.Comportemental</w:t>
            </w:r>
          </w:p>
          <w:p w:rsidR="00A30112" w:rsidRDefault="003768D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Concevoir : prendre du recul, analyser, faire preuve de créativité, développer une vision.</w:t>
            </w:r>
          </w:p>
          <w:p w:rsidR="003768D7" w:rsidRDefault="003768D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Coordonner/gérer : décider, structurer son travail.</w:t>
            </w:r>
          </w:p>
          <w:p w:rsidR="003768D7" w:rsidRDefault="003768D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Agir : agir avec intégrité et professionnalisme, s’adapter.</w:t>
            </w:r>
          </w:p>
          <w:p w:rsidR="003768D7" w:rsidRPr="003768D7" w:rsidRDefault="003768D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Interagir : communiquer, savoir écouter, coopérer, accompagner.</w:t>
            </w: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822AA0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3D2918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  <w:r w:rsidRPr="003D2918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Sous l’autorité de l’organisation hiérarchique résultant de l’organigramme</w:t>
            </w:r>
          </w:p>
        </w:tc>
      </w:tr>
      <w:tr w:rsidR="00F64CEB" w:rsidRPr="00822AA0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FC4287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822AA0">
              <w:rPr>
                <w:rFonts w:ascii="Arial" w:hAnsi="Arial" w:cs="Arial"/>
              </w:rPr>
            </w:r>
            <w:r w:rsidR="00822AA0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DB14C7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Condition</w:t>
            </w:r>
            <w:r w:rsidR="00F7467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D365AD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3768D7" w:rsidRDefault="003768D7" w:rsidP="003768D7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3D2918" w:rsidRDefault="003D2918" w:rsidP="003768D7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768D7">
              <w:rPr>
                <w:rFonts w:ascii="Arial" w:hAnsi="Arial" w:cs="Arial"/>
                <w:sz w:val="22"/>
                <w:szCs w:val="22"/>
                <w:lang w:val="fr-BE"/>
              </w:rPr>
              <w:t>Être porteur d’un diplôme de baccalauréat en soins infirmiers</w:t>
            </w:r>
          </w:p>
          <w:p w:rsidR="003768D7" w:rsidRPr="003768D7" w:rsidRDefault="003768D7" w:rsidP="003768D7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Bénéficier d’une spécialisation en soins communautaires est un plus</w:t>
            </w:r>
          </w:p>
          <w:p w:rsidR="003D2918" w:rsidRDefault="003768D7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Appliquer scrupuleusement les </w:t>
            </w:r>
            <w:r w:rsidR="003D2918" w:rsidRPr="00477804">
              <w:rPr>
                <w:rFonts w:ascii="Arial" w:hAnsi="Arial" w:cs="Arial"/>
                <w:sz w:val="22"/>
                <w:szCs w:val="22"/>
                <w:lang w:val="fr-BE"/>
              </w:rPr>
              <w:t>réglementations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Appliquer les législations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16139">
              <w:rPr>
                <w:rFonts w:ascii="Arial" w:hAnsi="Arial" w:cs="Arial"/>
                <w:sz w:val="22"/>
                <w:szCs w:val="22"/>
                <w:lang w:val="fr-BE"/>
              </w:rPr>
              <w:t>Connaître et respecter, dans l’exercice de la fonction,  l’obligation de confidentialité des données à traiter et, de manière générale, connaître et respecter les règlementations en matière de protection des données à caractère personnel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Aptitude au dialogue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un b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on contact social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l’e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sprit d'équipe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 xml:space="preserve">Etre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o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rganisé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Respecter le secret professionnel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Donner des informations claires</w:t>
            </w:r>
          </w:p>
          <w:p w:rsidR="003D2918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Etre p</w:t>
            </w:r>
            <w:r w:rsidRPr="00477804">
              <w:rPr>
                <w:rFonts w:ascii="Arial" w:hAnsi="Arial" w:cs="Arial"/>
                <w:sz w:val="22"/>
                <w:szCs w:val="22"/>
                <w:lang w:val="fr-BE"/>
              </w:rPr>
              <w:t>ro-actif</w:t>
            </w:r>
          </w:p>
          <w:p w:rsidR="005C7D7F" w:rsidRDefault="003D2918" w:rsidP="003D2918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D2918">
              <w:rPr>
                <w:rFonts w:ascii="Arial" w:hAnsi="Arial" w:cs="Arial"/>
                <w:sz w:val="22"/>
                <w:szCs w:val="22"/>
                <w:lang w:val="fr-BE"/>
              </w:rPr>
              <w:t>Etre polyvalent</w:t>
            </w:r>
          </w:p>
          <w:p w:rsidR="003768D7" w:rsidRPr="003768D7" w:rsidRDefault="003768D7" w:rsidP="003768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3D2918" w:rsidRDefault="003D2918" w:rsidP="00A30112">
      <w:pPr>
        <w:rPr>
          <w:lang w:val="fr-FR"/>
        </w:rPr>
      </w:pP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La loi de continuité et de régularité</w:t>
      </w: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92312F" w:rsidRDefault="00A30112" w:rsidP="00A30112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822AA0" w:rsidRDefault="00822AA0" w:rsidP="00A30112">
      <w:pPr>
        <w:rPr>
          <w:lang w:val="fr-FR"/>
        </w:rPr>
      </w:pPr>
    </w:p>
    <w:p w:rsidR="00822AA0" w:rsidRDefault="00822AA0" w:rsidP="00822AA0">
      <w:pPr>
        <w:rPr>
          <w:color w:val="1F497D"/>
          <w:lang w:val="fr-FR"/>
        </w:rPr>
      </w:pPr>
      <w:r>
        <w:rPr>
          <w:color w:val="1F497D"/>
          <w:lang w:val="fr-FR"/>
        </w:rPr>
        <w:lastRenderedPageBreak/>
        <w:t xml:space="preserve">Données pratiques </w:t>
      </w:r>
    </w:p>
    <w:p w:rsidR="00822AA0" w:rsidRDefault="00822AA0" w:rsidP="00822AA0">
      <w:pPr>
        <w:rPr>
          <w:color w:val="1F497D"/>
          <w:lang w:val="fr-FR"/>
        </w:rPr>
      </w:pPr>
    </w:p>
    <w:p w:rsidR="00822AA0" w:rsidRDefault="00822AA0" w:rsidP="00822AA0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Envoyer un CV accompagné d’une lettre de motivation signée + </w:t>
      </w:r>
      <w:r>
        <w:rPr>
          <w:b/>
          <w:bCs/>
          <w:color w:val="1F497D"/>
          <w:lang w:val="fr-FR"/>
        </w:rPr>
        <w:t>copie</w:t>
      </w:r>
      <w:r>
        <w:rPr>
          <w:color w:val="1F497D"/>
          <w:lang w:val="fr-FR"/>
        </w:rPr>
        <w:t xml:space="preserve"> diplôme requis  </w:t>
      </w:r>
    </w:p>
    <w:p w:rsidR="00822AA0" w:rsidRDefault="00822AA0" w:rsidP="00822AA0">
      <w:pPr>
        <w:rPr>
          <w:color w:val="1F497D"/>
          <w:lang w:val="fr-FR"/>
        </w:rPr>
      </w:pPr>
    </w:p>
    <w:p w:rsidR="00822AA0" w:rsidRDefault="00822AA0" w:rsidP="00822AA0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courrier à: </w:t>
      </w:r>
    </w:p>
    <w:p w:rsidR="00822AA0" w:rsidRDefault="00822AA0" w:rsidP="00822AA0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Administration Communale de Molenbeek-Saint-Jean </w:t>
      </w:r>
    </w:p>
    <w:p w:rsidR="00822AA0" w:rsidRDefault="00822AA0" w:rsidP="00822AA0">
      <w:pPr>
        <w:autoSpaceDE w:val="0"/>
        <w:autoSpaceDN w:val="0"/>
        <w:rPr>
          <w:rFonts w:ascii="Arial" w:hAnsi="Arial" w:cs="Arial"/>
          <w:color w:val="000000"/>
          <w:lang w:val="fr-FR" w:eastAsia="nl-BE"/>
        </w:rPr>
      </w:pPr>
      <w:r>
        <w:rPr>
          <w:color w:val="1F497D"/>
          <w:lang w:val="fr-FR"/>
        </w:rPr>
        <w:t xml:space="preserve">Service GRH - Référence </w:t>
      </w:r>
      <w:r>
        <w:rPr>
          <w:rFonts w:ascii="Arial" w:hAnsi="Arial" w:cs="Arial"/>
          <w:color w:val="000000"/>
          <w:lang w:val="fr-FR" w:eastAsia="nl-BE"/>
        </w:rPr>
        <w:t>«</w:t>
      </w:r>
      <w:r>
        <w:rPr>
          <w:rFonts w:ascii="Arial" w:hAnsi="Arial" w:cs="Arial"/>
          <w:color w:val="000000"/>
          <w:lang w:val="fr-FR" w:eastAsia="nl-BE"/>
        </w:rPr>
        <w:t>PSE.</w:t>
      </w:r>
      <w:r>
        <w:rPr>
          <w:rFonts w:ascii="Arial" w:hAnsi="Arial" w:cs="Arial"/>
          <w:color w:val="000000"/>
          <w:lang w:val="fr-FR" w:eastAsia="nl-BE"/>
        </w:rPr>
        <w:t>»</w:t>
      </w:r>
    </w:p>
    <w:p w:rsidR="00822AA0" w:rsidRDefault="00822AA0" w:rsidP="00822AA0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Rue du Comte de Flandre, 20 </w:t>
      </w:r>
    </w:p>
    <w:p w:rsidR="00822AA0" w:rsidRDefault="00822AA0" w:rsidP="00822AA0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1080 Bruxelles </w:t>
      </w:r>
    </w:p>
    <w:p w:rsidR="00822AA0" w:rsidRDefault="00822AA0" w:rsidP="00822AA0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e-mail à: </w:t>
      </w:r>
    </w:p>
    <w:p w:rsidR="00822AA0" w:rsidRDefault="00822AA0" w:rsidP="00822AA0">
      <w:pPr>
        <w:rPr>
          <w:color w:val="1F497D"/>
          <w:lang w:val="fr-FR"/>
        </w:rPr>
      </w:pPr>
      <w:hyperlink r:id="rId10" w:history="1">
        <w:r>
          <w:rPr>
            <w:rStyle w:val="Hyperlink"/>
            <w:color w:val="1F497D"/>
            <w:lang w:val="fr-FR"/>
          </w:rPr>
          <w:t>candidature@molenbeek.irisnet.be</w:t>
        </w:r>
      </w:hyperlink>
      <w:r>
        <w:rPr>
          <w:color w:val="1F497D"/>
          <w:lang w:val="fr-FR"/>
        </w:rPr>
        <w:t xml:space="preserve"> </w:t>
      </w:r>
    </w:p>
    <w:p w:rsidR="00822AA0" w:rsidRDefault="00822AA0" w:rsidP="00822AA0">
      <w:pPr>
        <w:rPr>
          <w:color w:val="1F497D"/>
          <w:lang w:val="fr-FR"/>
        </w:rPr>
      </w:pPr>
    </w:p>
    <w:p w:rsidR="00822AA0" w:rsidRDefault="00822AA0" w:rsidP="00822AA0">
      <w:pPr>
        <w:rPr>
          <w:color w:val="1F497D"/>
          <w:lang w:val="fr-FR"/>
        </w:rPr>
      </w:pPr>
    </w:p>
    <w:p w:rsidR="00822AA0" w:rsidRDefault="00822AA0" w:rsidP="00822AA0">
      <w:pPr>
        <w:rPr>
          <w:color w:val="1F497D"/>
          <w:lang w:val="fr-FR"/>
        </w:rPr>
      </w:pPr>
      <w:bookmarkStart w:id="1" w:name="_GoBack"/>
      <w:bookmarkEnd w:id="1"/>
      <w:r>
        <w:rPr>
          <w:color w:val="1F497D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822AA0" w:rsidRDefault="00822AA0" w:rsidP="00822AA0">
      <w:pPr>
        <w:rPr>
          <w:color w:val="1F497D"/>
          <w:lang w:val="fr-FR"/>
        </w:rPr>
      </w:pPr>
    </w:p>
    <w:p w:rsidR="00822AA0" w:rsidRDefault="00822AA0" w:rsidP="00822AA0">
      <w:pPr>
        <w:rPr>
          <w:color w:val="1F497D"/>
          <w:lang w:val="fr-FR"/>
        </w:rPr>
      </w:pPr>
    </w:p>
    <w:p w:rsidR="00822AA0" w:rsidRPr="00736DD5" w:rsidRDefault="00822AA0" w:rsidP="00A30112">
      <w:pPr>
        <w:rPr>
          <w:lang w:val="fr-FR"/>
        </w:rPr>
      </w:pPr>
    </w:p>
    <w:sectPr w:rsidR="00822AA0" w:rsidRPr="00736DD5" w:rsidSect="00736DD5">
      <w:footerReference w:type="default" r:id="rId11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C5" w:rsidRDefault="00BC73C5">
      <w:r>
        <w:separator/>
      </w:r>
    </w:p>
  </w:endnote>
  <w:endnote w:type="continuationSeparator" w:id="0">
    <w:p w:rsidR="00BC73C5" w:rsidRDefault="00BC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822AA0">
      <w:rPr>
        <w:rStyle w:val="Paginanummer"/>
        <w:noProof/>
        <w:lang w:val="fr-BE"/>
      </w:rPr>
      <w:t>4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822AA0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C5" w:rsidRDefault="00BC73C5">
      <w:r>
        <w:separator/>
      </w:r>
    </w:p>
  </w:footnote>
  <w:footnote w:type="continuationSeparator" w:id="0">
    <w:p w:rsidR="00BC73C5" w:rsidRDefault="00BC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D4AD7"/>
    <w:multiLevelType w:val="hybridMultilevel"/>
    <w:tmpl w:val="D018A6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F4719"/>
    <w:multiLevelType w:val="hybridMultilevel"/>
    <w:tmpl w:val="5E2084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5679A6"/>
    <w:multiLevelType w:val="hybridMultilevel"/>
    <w:tmpl w:val="46D27C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5"/>
  </w:num>
  <w:num w:numId="5">
    <w:abstractNumId w:val="17"/>
  </w:num>
  <w:num w:numId="6">
    <w:abstractNumId w:val="15"/>
  </w:num>
  <w:num w:numId="7">
    <w:abstractNumId w:val="6"/>
  </w:num>
  <w:num w:numId="8">
    <w:abstractNumId w:val="0"/>
  </w:num>
  <w:num w:numId="9">
    <w:abstractNumId w:val="16"/>
  </w:num>
  <w:num w:numId="10">
    <w:abstractNumId w:val="21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  <w:num w:numId="16">
    <w:abstractNumId w:val="11"/>
  </w:num>
  <w:num w:numId="17">
    <w:abstractNumId w:val="23"/>
  </w:num>
  <w:num w:numId="18">
    <w:abstractNumId w:val="1"/>
  </w:num>
  <w:num w:numId="19">
    <w:abstractNumId w:val="12"/>
  </w:num>
  <w:num w:numId="20">
    <w:abstractNumId w:val="19"/>
  </w:num>
  <w:num w:numId="21">
    <w:abstractNumId w:val="20"/>
  </w:num>
  <w:num w:numId="22">
    <w:abstractNumId w:val="8"/>
  </w:num>
  <w:num w:numId="23">
    <w:abstractNumId w:val="18"/>
  </w:num>
  <w:num w:numId="2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A5DD7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C2E"/>
    <w:rsid w:val="002D20EB"/>
    <w:rsid w:val="002F29F9"/>
    <w:rsid w:val="003162BA"/>
    <w:rsid w:val="00331D58"/>
    <w:rsid w:val="00337388"/>
    <w:rsid w:val="00341085"/>
    <w:rsid w:val="003768D7"/>
    <w:rsid w:val="003845D4"/>
    <w:rsid w:val="003865A3"/>
    <w:rsid w:val="003B73D3"/>
    <w:rsid w:val="003C5D0F"/>
    <w:rsid w:val="003D2918"/>
    <w:rsid w:val="00473D98"/>
    <w:rsid w:val="00481432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515E5"/>
    <w:rsid w:val="006660DD"/>
    <w:rsid w:val="006A3BB8"/>
    <w:rsid w:val="006C2E88"/>
    <w:rsid w:val="00714CE9"/>
    <w:rsid w:val="00715FF0"/>
    <w:rsid w:val="00735E9C"/>
    <w:rsid w:val="00736DD5"/>
    <w:rsid w:val="00767209"/>
    <w:rsid w:val="00794A98"/>
    <w:rsid w:val="007A6978"/>
    <w:rsid w:val="007D5BC2"/>
    <w:rsid w:val="007E58F5"/>
    <w:rsid w:val="00822AA0"/>
    <w:rsid w:val="0085142D"/>
    <w:rsid w:val="00854DDE"/>
    <w:rsid w:val="00856C2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30112"/>
    <w:rsid w:val="00A56B85"/>
    <w:rsid w:val="00A94CC0"/>
    <w:rsid w:val="00AD043A"/>
    <w:rsid w:val="00AD2C3E"/>
    <w:rsid w:val="00AF3549"/>
    <w:rsid w:val="00B14113"/>
    <w:rsid w:val="00B50E4A"/>
    <w:rsid w:val="00B62EA7"/>
    <w:rsid w:val="00B809B4"/>
    <w:rsid w:val="00B84FDC"/>
    <w:rsid w:val="00BA1BEA"/>
    <w:rsid w:val="00BB7E33"/>
    <w:rsid w:val="00BC73C5"/>
    <w:rsid w:val="00BD38F2"/>
    <w:rsid w:val="00BE34BA"/>
    <w:rsid w:val="00BF109F"/>
    <w:rsid w:val="00BF7E0E"/>
    <w:rsid w:val="00C1438C"/>
    <w:rsid w:val="00C2543F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B14C7"/>
    <w:rsid w:val="00DC37EA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93746"/>
    <w:rsid w:val="00EC192D"/>
    <w:rsid w:val="00EE6108"/>
    <w:rsid w:val="00F1415A"/>
    <w:rsid w:val="00F32640"/>
    <w:rsid w:val="00F55470"/>
    <w:rsid w:val="00F60CEE"/>
    <w:rsid w:val="00F64CEB"/>
    <w:rsid w:val="00F7467A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012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762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ndidature@molenbeek.irisnet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FAE9-CB15-42AA-853B-B49EF439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4</Pages>
  <Words>829</Words>
  <Characters>5328</Characters>
  <Application>Microsoft Office Word</Application>
  <DocSecurity>4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6145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2010-08-24T12:44:00Z</cp:lastPrinted>
  <dcterms:created xsi:type="dcterms:W3CDTF">2020-01-17T16:46:00Z</dcterms:created>
  <dcterms:modified xsi:type="dcterms:W3CDTF">2020-01-17T16:46:00Z</dcterms:modified>
</cp:coreProperties>
</file>