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9E" w:rsidRDefault="00186B9E" w:rsidP="00186B9E">
      <w:pPr>
        <w:rPr>
          <w:sz w:val="4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57E0" wp14:editId="00D5F090">
                <wp:simplePos x="0" y="0"/>
                <wp:positionH relativeFrom="margin">
                  <wp:posOffset>5530850</wp:posOffset>
                </wp:positionH>
                <wp:positionV relativeFrom="paragraph">
                  <wp:posOffset>5866765</wp:posOffset>
                </wp:positionV>
                <wp:extent cx="238125" cy="1714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EC9A" id="Rectangle 7" o:spid="_x0000_s1026" style="position:absolute;margin-left:435.5pt;margin-top:461.95pt;width:18.7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48"/>
          <w:lang w:eastAsia="fr-BE"/>
        </w:rPr>
        <w:drawing>
          <wp:anchor distT="0" distB="0" distL="114300" distR="114300" simplePos="0" relativeHeight="251659264" behindDoc="1" locked="0" layoutInCell="1" allowOverlap="1" wp14:anchorId="2A7A8307" wp14:editId="39017EA8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7528083" cy="24161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3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E" w:rsidRDefault="00186B9E" w:rsidP="00186B9E">
      <w:pPr>
        <w:rPr>
          <w:sz w:val="37"/>
          <w:szCs w:val="37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spacing w:after="0"/>
        <w:jc w:val="center"/>
        <w:rPr>
          <w:sz w:val="28"/>
        </w:rPr>
      </w:pPr>
      <w:r>
        <w:rPr>
          <w:sz w:val="28"/>
        </w:rPr>
        <w:t>L’</w:t>
      </w:r>
      <w:r w:rsidRPr="008A288E">
        <w:rPr>
          <w:sz w:val="28"/>
        </w:rPr>
        <w:t>ADMINISTRATION COMMUNALE DE MOLENBEEK-SAINT-JEAN RECRUTE !</w:t>
      </w:r>
    </w:p>
    <w:p w:rsidR="00186B9E" w:rsidRPr="002B1B20" w:rsidRDefault="00186B9E" w:rsidP="00186B9E">
      <w:pPr>
        <w:spacing w:after="0"/>
        <w:jc w:val="center"/>
        <w:rPr>
          <w:i/>
          <w:sz w:val="28"/>
          <w:lang w:val="nl-BE"/>
        </w:rPr>
      </w:pPr>
      <w:r w:rsidRPr="002B1B20">
        <w:rPr>
          <w:i/>
          <w:sz w:val="28"/>
          <w:lang w:val="nl-BE"/>
        </w:rPr>
        <w:t>HET GEMEENTE</w:t>
      </w:r>
      <w:r w:rsidR="002B1B20">
        <w:rPr>
          <w:i/>
          <w:sz w:val="28"/>
          <w:lang w:val="nl-BE"/>
        </w:rPr>
        <w:t>BESTUUR</w:t>
      </w:r>
      <w:r w:rsidRPr="002B1B20">
        <w:rPr>
          <w:i/>
          <w:sz w:val="28"/>
          <w:lang w:val="nl-BE"/>
        </w:rPr>
        <w:t xml:space="preserve"> WERFT AAN !</w:t>
      </w:r>
    </w:p>
    <w:p w:rsidR="00A71F55" w:rsidRDefault="00A71F55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2"/>
        </w:rPr>
      </w:pPr>
      <w:bookmarkStart w:id="0" w:name="_GoBack"/>
      <w:bookmarkEnd w:id="0"/>
      <w:r>
        <w:rPr>
          <w:sz w:val="36"/>
        </w:rPr>
        <w:t>[</w:t>
      </w:r>
      <w:r w:rsidR="00DB01D3">
        <w:rPr>
          <w:rFonts w:ascii="Arial" w:hAnsi="Arial" w:cs="Arial"/>
          <w:b/>
          <w:snapToGrid w:val="0"/>
          <w:lang w:eastAsia="fr-FR"/>
        </w:rPr>
        <w:t xml:space="preserve">1 </w:t>
      </w:r>
      <w:r w:rsidR="00DB01D3" w:rsidRPr="006E03EC">
        <w:rPr>
          <w:rFonts w:ascii="Arial" w:hAnsi="Arial" w:cs="Arial"/>
          <w:b/>
          <w:snapToGrid w:val="0"/>
          <w:lang w:eastAsia="fr-FR"/>
        </w:rPr>
        <w:t>Gestionnaire technique</w:t>
      </w:r>
      <w:r w:rsidR="00DB01D3">
        <w:rPr>
          <w:rFonts w:ascii="Arial" w:hAnsi="Arial" w:cs="Arial"/>
          <w:b/>
          <w:snapToGrid w:val="0"/>
          <w:lang w:eastAsia="fr-FR"/>
        </w:rPr>
        <w:t xml:space="preserve"> niv A</w:t>
      </w:r>
      <w:r>
        <w:rPr>
          <w:sz w:val="36"/>
        </w:rPr>
        <w:t xml:space="preserve">] </w:t>
      </w:r>
      <w:r w:rsidRPr="008A288E">
        <w:rPr>
          <w:sz w:val="32"/>
        </w:rPr>
        <w:t>(H/F/X)</w:t>
      </w:r>
    </w:p>
    <w:p w:rsidR="00A71F55" w:rsidRDefault="00A71F55" w:rsidP="00DB01D3">
      <w:pPr>
        <w:tabs>
          <w:tab w:val="left" w:pos="720"/>
        </w:tabs>
        <w:jc w:val="center"/>
        <w:rPr>
          <w:rFonts w:ascii="Arial" w:hAnsi="Arial" w:cs="Arial"/>
          <w:b/>
          <w:kern w:val="32"/>
        </w:rPr>
      </w:pPr>
      <w:r>
        <w:rPr>
          <w:rFonts w:ascii="Arial" w:hAnsi="Arial" w:cs="Arial"/>
          <w:b/>
          <w:kern w:val="32"/>
        </w:rPr>
        <w:t>ARCHITECTE – INGENIEUR</w:t>
      </w:r>
    </w:p>
    <w:p w:rsidR="00DB01D3" w:rsidRPr="00B14113" w:rsidRDefault="00DB01D3" w:rsidP="00DB01D3">
      <w:pPr>
        <w:tabs>
          <w:tab w:val="left" w:pos="720"/>
        </w:tabs>
        <w:jc w:val="center"/>
        <w:rPr>
          <w:rFonts w:ascii="Arial" w:hAnsi="Arial" w:cs="Arial"/>
          <w:b/>
          <w:kern w:val="32"/>
        </w:rPr>
      </w:pPr>
      <w:r>
        <w:rPr>
          <w:rFonts w:ascii="Arial" w:hAnsi="Arial" w:cs="Arial"/>
          <w:b/>
          <w:kern w:val="32"/>
        </w:rPr>
        <w:t xml:space="preserve">Département : </w:t>
      </w:r>
      <w:r w:rsidRPr="006E03EC">
        <w:rPr>
          <w:rFonts w:ascii="Arial" w:hAnsi="Arial" w:cs="Arial"/>
          <w:b/>
          <w:kern w:val="32"/>
        </w:rPr>
        <w:t>Infrastructures et Développement Urbain</w:t>
      </w:r>
    </w:p>
    <w:p w:rsidR="00DB01D3" w:rsidRDefault="00DB01D3" w:rsidP="00186B9E">
      <w:pPr>
        <w:jc w:val="center"/>
        <w:rPr>
          <w:sz w:val="32"/>
        </w:rPr>
      </w:pPr>
    </w:p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La fonction qui vous attend</w:t>
      </w:r>
    </w:p>
    <w:p w:rsidR="00DB01D3" w:rsidRPr="006E03EC" w:rsidRDefault="00DB01D3" w:rsidP="00DB01D3">
      <w:pPr>
        <w:rPr>
          <w:rFonts w:ascii="Arial" w:hAnsi="Arial" w:cs="Arial"/>
          <w:kern w:val="32"/>
        </w:rPr>
      </w:pPr>
      <w:r w:rsidRPr="006E03EC">
        <w:rPr>
          <w:rFonts w:ascii="Arial" w:hAnsi="Arial" w:cs="Arial"/>
          <w:kern w:val="32"/>
        </w:rPr>
        <w:t xml:space="preserve">Le </w:t>
      </w:r>
      <w:r>
        <w:rPr>
          <w:rFonts w:ascii="Arial" w:hAnsi="Arial" w:cs="Arial"/>
          <w:kern w:val="32"/>
        </w:rPr>
        <w:t>D</w:t>
      </w:r>
      <w:r w:rsidRPr="006E03EC">
        <w:rPr>
          <w:rFonts w:ascii="Arial" w:hAnsi="Arial" w:cs="Arial"/>
          <w:kern w:val="32"/>
        </w:rPr>
        <w:t>épartement Infrastructures et Développement urbain de la Commune de Molenbeek-Saint-Jean centralise les projets de construction et rénovation de bâtiments communaux (Ecoles, crèches, bureaux, logements</w:t>
      </w:r>
      <w:r>
        <w:rPr>
          <w:rFonts w:ascii="Arial" w:hAnsi="Arial" w:cs="Arial"/>
          <w:kern w:val="32"/>
        </w:rPr>
        <w:t xml:space="preserve">, </w:t>
      </w:r>
      <w:r w:rsidRPr="006E03EC">
        <w:rPr>
          <w:rFonts w:ascii="Arial" w:hAnsi="Arial" w:cs="Arial"/>
          <w:kern w:val="32"/>
        </w:rPr>
        <w:t>…) ainsi que la rénovation de parcs et de voiries.</w:t>
      </w:r>
    </w:p>
    <w:p w:rsidR="00DB01D3" w:rsidRPr="006E03EC" w:rsidRDefault="00DB01D3" w:rsidP="00DB01D3">
      <w:pPr>
        <w:rPr>
          <w:rFonts w:ascii="Arial" w:hAnsi="Arial" w:cs="Arial"/>
          <w:kern w:val="32"/>
        </w:rPr>
      </w:pPr>
      <w:r w:rsidRPr="006E03EC">
        <w:rPr>
          <w:rFonts w:ascii="Arial" w:hAnsi="Arial" w:cs="Arial"/>
          <w:kern w:val="32"/>
        </w:rPr>
        <w:t xml:space="preserve">Le chargé de projet est le chef d’orchestre de ces projets qu’il gère au sein de la Commune en tant que représentant du Maître d'ouvrage. </w:t>
      </w:r>
    </w:p>
    <w:p w:rsidR="00275AC9" w:rsidRDefault="00DB01D3" w:rsidP="00DB01D3">
      <w:r w:rsidRPr="006E03EC">
        <w:rPr>
          <w:rFonts w:ascii="Arial" w:hAnsi="Arial" w:cs="Arial"/>
          <w:kern w:val="32"/>
        </w:rPr>
        <w:t>Il assure les tâches indispensables à l’avancement et à l’aboutissement des projets initiés par les instances communales.</w:t>
      </w:r>
    </w:p>
    <w:p w:rsidR="00186B9E" w:rsidRDefault="00186B9E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Le profil que nous attendons</w:t>
      </w:r>
    </w:p>
    <w:p w:rsidR="00DB01D3" w:rsidRPr="00DB01D3" w:rsidRDefault="00DB01D3" w:rsidP="00DB01D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DB01D3">
        <w:rPr>
          <w:rFonts w:ascii="Arial" w:hAnsi="Arial" w:cs="Arial"/>
        </w:rPr>
        <w:t>Réalisation d'appels d'offres aux bureaux d’étude : Rédaction des documents des marchés de service, description des missions des auteurs de projet, élaboration des programmes, analyse des plans, clauses techniques et métrés réalisés par les architectes/auteurs de projet, …) ;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Réalisation d'appels d'offres aux entrepreneurs : Rédaction des documents de marché et estimation du coût pour des travaux ne nécessitant pas de permis d’urbanisme 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Analyser et évaluer les situations immobilières (anticiper, planifier)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Analyser la faisabilité technique des projets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>sur la base de son expertise dans ses domaines d’activités, faire des analyses et formuler des avis à la direction, aux partenaires afin de permettre au collège de faire le bon choix ;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Analyse des offres pour les marchés de service et de travaux : rédaction des rapports d'analyse, analyse des intentions architecturales, analyse des prix, …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lastRenderedPageBreak/>
        <w:t>•</w:t>
      </w:r>
      <w:r w:rsidRPr="006E03EC">
        <w:rPr>
          <w:rFonts w:ascii="Arial" w:hAnsi="Arial" w:cs="Arial"/>
        </w:rPr>
        <w:tab/>
        <w:t xml:space="preserve">Participation aux réunions de chantier, contrôle du chantier, du journal des travaux, vérification et contrôle financier des états d’avancement, respect des délais, suivi des avenants et décomptes, ...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Superviser les dossiers dont l’étude est confiée à des bureaux d’études extérieurs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Suivi et contrôle de l’aspect financier des projets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Participer aux réceptions techniques, provisoires et définitives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Gestion des bâtiments jusqu’à la réception définitive des travaux ; 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>Rédiger des documents administratifs (courriers, notes, rapports, …)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>Etablir les documents nécessaires aux demandes de permis d’environnement ;</w:t>
      </w:r>
    </w:p>
    <w:p w:rsidR="00DB01D3" w:rsidRPr="006E03EC" w:rsidRDefault="00DB01D3" w:rsidP="00DB01D3">
      <w:pP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 xml:space="preserve">Etablissement des rapports financiers, des notes justificatives et de synthèse ; </w:t>
      </w:r>
    </w:p>
    <w:p w:rsidR="00DB01D3" w:rsidRDefault="00DB01D3" w:rsidP="00DB01D3">
      <w:pPr>
        <w:pBdr>
          <w:bottom w:val="single" w:sz="4" w:space="1" w:color="auto"/>
        </w:pBdr>
        <w:rPr>
          <w:rFonts w:ascii="Arial" w:hAnsi="Arial" w:cs="Arial"/>
        </w:rPr>
      </w:pPr>
      <w:r w:rsidRPr="006E03EC">
        <w:rPr>
          <w:rFonts w:ascii="Arial" w:hAnsi="Arial" w:cs="Arial"/>
        </w:rPr>
        <w:t>•</w:t>
      </w:r>
      <w:r w:rsidRPr="006E03EC">
        <w:rPr>
          <w:rFonts w:ascii="Arial" w:hAnsi="Arial" w:cs="Arial"/>
        </w:rPr>
        <w:tab/>
        <w:t>Communication des avancements du projet (avant-projet, permis, chantier, budget, planning, modifications</w:t>
      </w:r>
      <w:r>
        <w:rPr>
          <w:rFonts w:ascii="Arial" w:hAnsi="Arial" w:cs="Arial"/>
        </w:rPr>
        <w:t xml:space="preserve">, </w:t>
      </w:r>
      <w:r w:rsidRPr="006E03EC">
        <w:rPr>
          <w:rFonts w:ascii="Arial" w:hAnsi="Arial" w:cs="Arial"/>
        </w:rPr>
        <w:t xml:space="preserve">...) aux responsables de la Division, au collège des Bourgmestre et Echevins et aux partenaires tant communaux qu’extra-communaux </w:t>
      </w:r>
    </w:p>
    <w:p w:rsidR="00186B9E" w:rsidRDefault="00186B9E" w:rsidP="00DB01D3">
      <w:pPr>
        <w:pBdr>
          <w:bottom w:val="single" w:sz="4" w:space="1" w:color="auto"/>
        </w:pBdr>
        <w:rPr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4D394" wp14:editId="7C159D25">
                <wp:simplePos x="0" y="0"/>
                <wp:positionH relativeFrom="column">
                  <wp:posOffset>5553075</wp:posOffset>
                </wp:positionH>
                <wp:positionV relativeFrom="paragraph">
                  <wp:posOffset>570865</wp:posOffset>
                </wp:positionV>
                <wp:extent cx="238125" cy="1714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05FC4" id="Rectangle 9" o:spid="_x0000_s1026" style="position:absolute;margin-left:437.25pt;margin-top:44.9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yxkwIAAIM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sz w:val="28"/>
        </w:rPr>
        <w:t>Nous offrons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Une mission professionnelle au cœur d’une commune riche en défis socio-économiques,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 xml:space="preserve">Un CDI </w:t>
      </w:r>
      <w:r w:rsidR="00275AC9">
        <w:t>–</w:t>
      </w:r>
      <w:r>
        <w:t xml:space="preserve"> temps </w:t>
      </w:r>
      <w:r w:rsidR="00DB01D3">
        <w:t>plein</w:t>
      </w:r>
      <w:r>
        <w:t>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Prime de fin d’année,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Intervention dans les transports en commun STIB équivalente à 100%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Prime de bilinguisme en cas de réussite des examens Selor (ou possession des certificats)</w:t>
      </w:r>
    </w:p>
    <w:p w:rsidR="00186B9E" w:rsidRDefault="00186B9E" w:rsidP="00186B9E">
      <w:pPr>
        <w:pStyle w:val="Lijstalinea"/>
        <w:numPr>
          <w:ilvl w:val="0"/>
          <w:numId w:val="1"/>
        </w:numPr>
      </w:pPr>
      <w:r>
        <w:t>Un mensuel brut équivalent au grade barémique de niveau [</w:t>
      </w:r>
      <w:r w:rsidR="00744051">
        <w:t>A1.1.</w:t>
      </w:r>
      <w:r>
        <w:t>]</w:t>
      </w:r>
    </w:p>
    <w:p w:rsidR="00186B9E" w:rsidRPr="00A722A1" w:rsidRDefault="00186B9E" w:rsidP="00186B9E">
      <w:pPr>
        <w:pBdr>
          <w:bottom w:val="single" w:sz="4" w:space="1" w:color="auto"/>
        </w:pBdr>
      </w:pPr>
      <w:r>
        <w:br/>
      </w:r>
      <w:r>
        <w:rPr>
          <w:sz w:val="28"/>
        </w:rPr>
        <w:t>Convaincu.e ?</w:t>
      </w:r>
    </w:p>
    <w:p w:rsidR="00186B9E" w:rsidRDefault="00186B9E" w:rsidP="00186B9E">
      <w:pPr>
        <w:jc w:val="both"/>
      </w:pPr>
      <w:r>
        <w:br/>
      </w:r>
      <w:r w:rsidRPr="00A722A1">
        <w:t>Envoyez-nous vo</w:t>
      </w:r>
      <w:r>
        <w:t>tre candidature p</w:t>
      </w:r>
      <w:r w:rsidRPr="00A722A1">
        <w:t>ar mail</w:t>
      </w:r>
      <w:r>
        <w:t xml:space="preserve"> à l’adresse suivante </w:t>
      </w:r>
      <w:r w:rsidRPr="00A722A1">
        <w:t>:</w:t>
      </w:r>
      <w:r>
        <w:br/>
      </w:r>
      <w:hyperlink r:id="rId6" w:history="1">
        <w:r w:rsidR="00744051" w:rsidRPr="009C75B9">
          <w:rPr>
            <w:rStyle w:val="Hyperlink"/>
          </w:rPr>
          <w:t>candidature@molenbeek.irisnet.be</w:t>
        </w:r>
      </w:hyperlink>
      <w:r>
        <w:t xml:space="preserve"> </w:t>
      </w:r>
      <w:r>
        <w:br/>
        <w:t>o</w:t>
      </w:r>
      <w:r w:rsidRPr="00A722A1">
        <w:t xml:space="preserve">u par courrier: </w:t>
      </w:r>
    </w:p>
    <w:p w:rsidR="00186B9E" w:rsidRDefault="00186B9E" w:rsidP="00186B9E">
      <w:pPr>
        <w:jc w:val="both"/>
      </w:pPr>
      <w:r>
        <w:t>Administration communale de Molenbeek-Saint-Jean</w:t>
      </w:r>
    </w:p>
    <w:p w:rsidR="00186B9E" w:rsidRDefault="00186B9E" w:rsidP="00186B9E">
      <w:pPr>
        <w:jc w:val="both"/>
      </w:pPr>
      <w:r>
        <w:t>Rue Comte de Flandre, 20</w:t>
      </w:r>
    </w:p>
    <w:p w:rsidR="00186B9E" w:rsidRDefault="00186B9E" w:rsidP="00186B9E">
      <w:pPr>
        <w:jc w:val="both"/>
      </w:pPr>
      <w:r>
        <w:t>1080 Molenbeek-Saint-Jean</w:t>
      </w:r>
    </w:p>
    <w:p w:rsidR="00186B9E" w:rsidRDefault="00186B9E" w:rsidP="00186B9E">
      <w:pPr>
        <w:jc w:val="both"/>
      </w:pPr>
      <w:r w:rsidRPr="00A722A1">
        <w:t>Les dossiers de candidatures doivent</w:t>
      </w:r>
      <w:r>
        <w:t xml:space="preserve"> </w:t>
      </w:r>
      <w:r w:rsidRPr="00A722A1">
        <w:t>impérativement</w:t>
      </w:r>
      <w:r>
        <w:t xml:space="preserve"> </w:t>
      </w:r>
      <w:r w:rsidRPr="00A722A1">
        <w:t>être accompagnés</w:t>
      </w:r>
      <w:r>
        <w:t xml:space="preserve"> </w:t>
      </w:r>
      <w:r w:rsidRPr="00A722A1">
        <w:t>:</w:t>
      </w:r>
      <w:r>
        <w:t xml:space="preserve"> 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e la référence du poste da</w:t>
      </w:r>
      <w:r>
        <w:t>ns l’objet de votre candidature,</w:t>
      </w:r>
      <w:r w:rsidR="00744051">
        <w:t xml:space="preserve">   « </w:t>
      </w:r>
      <w:r w:rsidR="00DB01D3">
        <w:t>DIDU</w:t>
      </w:r>
      <w:r w:rsidR="00744051">
        <w:t> »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 CV à jour,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D’une lettre de motivation,</w:t>
      </w:r>
    </w:p>
    <w:p w:rsidR="00186B9E" w:rsidRDefault="00186B9E" w:rsidP="00186B9E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’une copie du diplôme requis (ou équivalence)</w:t>
      </w:r>
      <w:r>
        <w:t>.</w:t>
      </w:r>
    </w:p>
    <w:sectPr w:rsidR="0018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758C"/>
    <w:multiLevelType w:val="hybridMultilevel"/>
    <w:tmpl w:val="BA0E56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02CB1"/>
    <w:multiLevelType w:val="hybridMultilevel"/>
    <w:tmpl w:val="AE2A2942"/>
    <w:lvl w:ilvl="0" w:tplc="C77A0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E"/>
    <w:rsid w:val="00186B9E"/>
    <w:rsid w:val="00275AC9"/>
    <w:rsid w:val="002B1B20"/>
    <w:rsid w:val="006714FC"/>
    <w:rsid w:val="00744051"/>
    <w:rsid w:val="0087545C"/>
    <w:rsid w:val="00A358B5"/>
    <w:rsid w:val="00A71F55"/>
    <w:rsid w:val="00D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EC34"/>
  <w15:chartTrackingRefBased/>
  <w15:docId w15:val="{BACFECE2-F499-4ADD-9B68-059177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B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B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de Molenbeek St Jean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VannimmenC</cp:lastModifiedBy>
  <cp:revision>4</cp:revision>
  <dcterms:created xsi:type="dcterms:W3CDTF">2021-09-29T10:35:00Z</dcterms:created>
  <dcterms:modified xsi:type="dcterms:W3CDTF">2021-09-29T10:40:00Z</dcterms:modified>
</cp:coreProperties>
</file>