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FC" w:rsidRDefault="00D250FC" w:rsidP="00D250FC">
      <w:pPr>
        <w:jc w:val="center"/>
        <w:rPr>
          <w:rFonts w:ascii="Arial" w:hAnsi="Arial" w:cs="Arial"/>
          <w:b/>
          <w:bCs/>
          <w:iCs/>
          <w:color w:val="244061"/>
        </w:rPr>
      </w:pPr>
      <w:r>
        <w:rPr>
          <w:rFonts w:ascii="Arial" w:hAnsi="Arial" w:cs="Arial"/>
          <w:b/>
          <w:bCs/>
          <w:iCs/>
          <w:color w:val="244061"/>
        </w:rPr>
        <w:t>Le S</w:t>
      </w:r>
      <w:r>
        <w:rPr>
          <w:rFonts w:ascii="Arial" w:hAnsi="Arial" w:cs="Arial"/>
          <w:b/>
          <w:bCs/>
          <w:iCs/>
          <w:color w:val="244061"/>
        </w:rPr>
        <w:t>ervice de l’</w:t>
      </w:r>
      <w:r>
        <w:rPr>
          <w:rFonts w:ascii="Arial" w:hAnsi="Arial" w:cs="Arial"/>
          <w:b/>
          <w:bCs/>
          <w:iCs/>
          <w:color w:val="244061"/>
        </w:rPr>
        <w:t>Action sociale</w:t>
      </w:r>
      <w:r>
        <w:rPr>
          <w:rFonts w:ascii="Arial" w:hAnsi="Arial" w:cs="Arial"/>
          <w:b/>
          <w:bCs/>
          <w:iCs/>
          <w:color w:val="244061"/>
        </w:rPr>
        <w:t xml:space="preserve"> recherche</w:t>
      </w:r>
    </w:p>
    <w:p w:rsidR="00D250FC" w:rsidRDefault="00D250FC" w:rsidP="00D250FC">
      <w:pPr>
        <w:jc w:val="center"/>
        <w:rPr>
          <w:rFonts w:ascii="Arial" w:hAnsi="Arial" w:cs="Arial"/>
          <w:b/>
          <w:bCs/>
          <w:iCs/>
          <w:color w:val="244061"/>
        </w:rPr>
      </w:pPr>
      <w:r>
        <w:rPr>
          <w:rFonts w:ascii="Arial" w:hAnsi="Arial" w:cs="Arial"/>
          <w:b/>
          <w:bCs/>
          <w:iCs/>
          <w:color w:val="244061"/>
        </w:rPr>
        <w:t xml:space="preserve">Un </w:t>
      </w:r>
      <w:r>
        <w:rPr>
          <w:rFonts w:ascii="Arial" w:hAnsi="Arial" w:cs="Arial"/>
          <w:b/>
          <w:bCs/>
          <w:iCs/>
          <w:color w:val="244061"/>
        </w:rPr>
        <w:t>adjoint</w:t>
      </w:r>
      <w:r>
        <w:rPr>
          <w:rFonts w:ascii="Arial" w:hAnsi="Arial" w:cs="Arial"/>
          <w:b/>
          <w:bCs/>
          <w:iCs/>
          <w:color w:val="244061"/>
        </w:rPr>
        <w:t xml:space="preserve"> administratif </w:t>
      </w:r>
      <w:proofErr w:type="spellStart"/>
      <w:r>
        <w:rPr>
          <w:rFonts w:ascii="Arial" w:hAnsi="Arial" w:cs="Arial"/>
          <w:b/>
          <w:bCs/>
          <w:iCs/>
          <w:color w:val="244061"/>
        </w:rPr>
        <w:t>niv</w:t>
      </w:r>
      <w:proofErr w:type="spellEnd"/>
      <w:r>
        <w:rPr>
          <w:rFonts w:ascii="Arial" w:hAnsi="Arial" w:cs="Arial"/>
          <w:b/>
          <w:bCs/>
          <w:iCs/>
          <w:color w:val="244061"/>
        </w:rPr>
        <w:t xml:space="preserve"> </w:t>
      </w:r>
      <w:r>
        <w:rPr>
          <w:rFonts w:ascii="Arial" w:hAnsi="Arial" w:cs="Arial"/>
          <w:b/>
          <w:bCs/>
          <w:iCs/>
          <w:color w:val="244061"/>
        </w:rPr>
        <w:t>D</w:t>
      </w:r>
      <w:r>
        <w:rPr>
          <w:rFonts w:ascii="Arial" w:hAnsi="Arial" w:cs="Arial"/>
          <w:b/>
          <w:bCs/>
          <w:iCs/>
          <w:color w:val="244061"/>
        </w:rPr>
        <w:t xml:space="preserve">  (</w:t>
      </w:r>
      <w:r>
        <w:rPr>
          <w:rFonts w:ascii="Arial" w:hAnsi="Arial" w:cs="Arial"/>
          <w:b/>
          <w:bCs/>
          <w:iCs/>
          <w:color w:val="244061"/>
        </w:rPr>
        <w:t xml:space="preserve">contrat de </w:t>
      </w:r>
      <w:r>
        <w:rPr>
          <w:rFonts w:ascii="Arial" w:hAnsi="Arial" w:cs="Arial"/>
          <w:b/>
          <w:bCs/>
          <w:iCs/>
          <w:color w:val="244061"/>
        </w:rPr>
        <w:t>remplacement)</w:t>
      </w:r>
    </w:p>
    <w:p w:rsidR="00D250FC" w:rsidRDefault="00D250FC" w:rsidP="00D250FC">
      <w:pPr>
        <w:rPr>
          <w:rFonts w:ascii="Arial" w:hAnsi="Arial" w:cs="Arial"/>
          <w:b/>
          <w:color w:val="B49926"/>
          <w:sz w:val="22"/>
          <w:szCs w:val="22"/>
          <w:u w:val="single"/>
        </w:rPr>
      </w:pPr>
    </w:p>
    <w:p w:rsidR="00D250FC" w:rsidRDefault="00D250FC" w:rsidP="00D250FC">
      <w:pPr>
        <w:rPr>
          <w:rFonts w:ascii="Arial" w:hAnsi="Arial" w:cs="Arial"/>
          <w:b/>
          <w:color w:val="B49926"/>
          <w:sz w:val="22"/>
          <w:szCs w:val="22"/>
          <w:u w:val="single"/>
        </w:rPr>
      </w:pPr>
    </w:p>
    <w:p w:rsidR="00D250FC" w:rsidRDefault="00D250FC" w:rsidP="00D250FC">
      <w:pP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</w:pPr>
      <w:proofErr w:type="spellStart"/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>Des</w:t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>cription</w:t>
      </w:r>
      <w:proofErr w:type="spellEnd"/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 xml:space="preserve"> de </w:t>
      </w:r>
      <w:proofErr w:type="spellStart"/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>Fonction</w:t>
      </w:r>
      <w:proofErr w:type="spellEnd"/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 xml:space="preserve"> </w:t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  <w:t>______________</w:t>
      </w:r>
    </w:p>
    <w:p w:rsidR="00D250FC" w:rsidRDefault="00D250FC" w:rsidP="00D250FC">
      <w:pPr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8"/>
      </w:tblGrid>
      <w:tr w:rsidR="00D250FC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008" w:type="dxa"/>
          </w:tcPr>
          <w:p w:rsidR="00D250FC" w:rsidRDefault="00D250FC">
            <w:pPr>
              <w:pStyle w:val="Default"/>
              <w:rPr>
                <w:sz w:val="20"/>
                <w:szCs w:val="20"/>
                <w:lang w:val="fr-FR"/>
              </w:rPr>
            </w:pPr>
          </w:p>
          <w:p w:rsidR="00D250FC" w:rsidRPr="00D250FC" w:rsidRDefault="00D250FC">
            <w:pPr>
              <w:pStyle w:val="Default"/>
              <w:rPr>
                <w:sz w:val="20"/>
                <w:szCs w:val="20"/>
                <w:lang w:val="fr-FR"/>
              </w:rPr>
            </w:pPr>
            <w:r w:rsidRPr="00D250FC">
              <w:rPr>
                <w:sz w:val="20"/>
                <w:szCs w:val="20"/>
                <w:lang w:val="fr-FR"/>
              </w:rPr>
              <w:t xml:space="preserve">L’auxiliaire administratif exécute des tâches administratives en support à d’autres personnes, selon des procédures ou consignes clairement établies </w:t>
            </w:r>
          </w:p>
        </w:tc>
      </w:tr>
    </w:tbl>
    <w:p w:rsidR="00D250FC" w:rsidRDefault="00D250FC" w:rsidP="00D250FC">
      <w:pPr>
        <w:rPr>
          <w:rFonts w:ascii="Arial" w:hAnsi="Arial" w:cs="Arial"/>
          <w:bCs/>
          <w:i/>
          <w:iCs/>
          <w:sz w:val="20"/>
          <w:szCs w:val="20"/>
        </w:rPr>
      </w:pPr>
    </w:p>
    <w:p w:rsidR="00D250FC" w:rsidRDefault="00D250FC" w:rsidP="00D250FC">
      <w:pPr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8"/>
      </w:tblGrid>
      <w:tr w:rsidR="00D250FC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9008" w:type="dxa"/>
          </w:tcPr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  <w:r w:rsidRPr="00D250FC">
              <w:rPr>
                <w:sz w:val="22"/>
                <w:szCs w:val="22"/>
                <w:lang w:val="fr-FR"/>
              </w:rPr>
              <w:t xml:space="preserve">1.En tant que </w:t>
            </w:r>
            <w:r w:rsidRPr="00D250FC">
              <w:rPr>
                <w:b/>
                <w:bCs/>
                <w:sz w:val="22"/>
                <w:szCs w:val="22"/>
                <w:lang w:val="fr-FR"/>
              </w:rPr>
              <w:t xml:space="preserve">aide administrative </w:t>
            </w:r>
            <w:r w:rsidRPr="00D250FC">
              <w:rPr>
                <w:sz w:val="22"/>
                <w:szCs w:val="22"/>
                <w:lang w:val="fr-FR"/>
              </w:rPr>
              <w:t xml:space="preserve">s’occuper de tâches de préparation afin de collaborer avec les collègues dans l’exécution de leurs tâches </w:t>
            </w:r>
          </w:p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  <w:r w:rsidRPr="00D250FC">
              <w:rPr>
                <w:sz w:val="22"/>
                <w:szCs w:val="22"/>
                <w:lang w:val="fr-FR"/>
              </w:rPr>
              <w:t xml:space="preserve">Exemples de tâches </w:t>
            </w:r>
          </w:p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250FC">
              <w:rPr>
                <w:sz w:val="22"/>
                <w:szCs w:val="22"/>
                <w:lang w:val="fr-FR"/>
              </w:rPr>
              <w:t xml:space="preserve"> Préparation de la procédure de délivrance des chèques-taxis </w:t>
            </w:r>
          </w:p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250FC">
              <w:rPr>
                <w:sz w:val="22"/>
                <w:szCs w:val="22"/>
                <w:lang w:val="fr-FR"/>
              </w:rPr>
              <w:t xml:space="preserve"> préparation des activités pour les seniors </w:t>
            </w:r>
          </w:p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250FC">
              <w:rPr>
                <w:sz w:val="22"/>
                <w:szCs w:val="22"/>
                <w:lang w:val="fr-FR"/>
              </w:rPr>
              <w:t xml:space="preserve"> soutien administratif au conseil consultatif des aînées </w:t>
            </w:r>
          </w:p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250FC">
              <w:rPr>
                <w:sz w:val="22"/>
                <w:szCs w:val="22"/>
                <w:lang w:val="fr-FR"/>
              </w:rPr>
              <w:t xml:space="preserve"> la confection de dossiers de téléassistance et le suivi de ceux-ci </w:t>
            </w:r>
          </w:p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250FC">
              <w:rPr>
                <w:sz w:val="22"/>
                <w:szCs w:val="22"/>
                <w:lang w:val="fr-FR"/>
              </w:rPr>
              <w:t xml:space="preserve"> l’introduction de demandes pour l’obtention de la carte de stationnement pour personnes handicapées </w:t>
            </w:r>
          </w:p>
          <w:p w:rsidR="00D250FC" w:rsidRDefault="00D250FC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250FC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9008" w:type="dxa"/>
          </w:tcPr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  <w:r w:rsidRPr="00D250FC">
              <w:rPr>
                <w:sz w:val="22"/>
                <w:szCs w:val="22"/>
                <w:lang w:val="fr-FR"/>
              </w:rPr>
              <w:t>2.En tant qu’</w:t>
            </w:r>
            <w:r w:rsidRPr="00D250FC">
              <w:rPr>
                <w:b/>
                <w:bCs/>
                <w:sz w:val="22"/>
                <w:szCs w:val="22"/>
                <w:lang w:val="fr-FR"/>
              </w:rPr>
              <w:t xml:space="preserve">accueillant </w:t>
            </w:r>
            <w:r w:rsidRPr="00D250FC">
              <w:rPr>
                <w:sz w:val="22"/>
                <w:szCs w:val="22"/>
                <w:lang w:val="fr-FR"/>
              </w:rPr>
              <w:t xml:space="preserve">au guichet s’occuper de la réception des données en vue de l’introduction de différents dossiers </w:t>
            </w:r>
          </w:p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  <w:r w:rsidRPr="00D250FC">
              <w:rPr>
                <w:sz w:val="22"/>
                <w:szCs w:val="22"/>
                <w:lang w:val="fr-FR"/>
              </w:rPr>
              <w:t xml:space="preserve">Exemples de tâches </w:t>
            </w:r>
          </w:p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250FC">
              <w:rPr>
                <w:sz w:val="22"/>
                <w:szCs w:val="22"/>
                <w:lang w:val="fr-FR"/>
              </w:rPr>
              <w:t xml:space="preserve"> l’apposition du cachet mensuel sur le formulaire C3 temps partiel </w:t>
            </w:r>
          </w:p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250FC">
              <w:rPr>
                <w:sz w:val="22"/>
                <w:szCs w:val="22"/>
                <w:lang w:val="fr-FR"/>
              </w:rPr>
              <w:t xml:space="preserve"> l’apposition du cachet sur le formulaire ONEM « certificat de résidence » </w:t>
            </w:r>
          </w:p>
          <w:p w:rsidR="00D250FC" w:rsidRDefault="00D250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proofErr w:type="spellStart"/>
            <w:r>
              <w:rPr>
                <w:sz w:val="22"/>
                <w:szCs w:val="22"/>
              </w:rPr>
              <w:t>l’octroi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chèques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taxis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250FC" w:rsidRDefault="00D250FC">
            <w:pPr>
              <w:pStyle w:val="Default"/>
              <w:rPr>
                <w:sz w:val="22"/>
                <w:szCs w:val="22"/>
              </w:rPr>
            </w:pPr>
          </w:p>
        </w:tc>
      </w:tr>
      <w:tr w:rsidR="00D250FC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9008" w:type="dxa"/>
          </w:tcPr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  <w:r w:rsidRPr="00D250FC">
              <w:rPr>
                <w:sz w:val="22"/>
                <w:szCs w:val="22"/>
                <w:lang w:val="fr-FR"/>
              </w:rPr>
              <w:t xml:space="preserve">3.en tant que </w:t>
            </w:r>
            <w:r w:rsidRPr="00D250FC">
              <w:rPr>
                <w:b/>
                <w:bCs/>
                <w:sz w:val="22"/>
                <w:szCs w:val="22"/>
                <w:lang w:val="fr-FR"/>
              </w:rPr>
              <w:t xml:space="preserve">personne de contact </w:t>
            </w:r>
            <w:r w:rsidRPr="00D250FC">
              <w:rPr>
                <w:sz w:val="22"/>
                <w:szCs w:val="22"/>
                <w:lang w:val="fr-FR"/>
              </w:rPr>
              <w:t xml:space="preserve">répondre aux demandes afin de pouvoir orienter vers les bonnes personnes </w:t>
            </w:r>
          </w:p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  <w:r w:rsidRPr="00D250FC">
              <w:rPr>
                <w:sz w:val="22"/>
                <w:szCs w:val="22"/>
                <w:lang w:val="fr-FR"/>
              </w:rPr>
              <w:t xml:space="preserve">Exemples de tâches </w:t>
            </w:r>
          </w:p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250FC">
              <w:rPr>
                <w:sz w:val="22"/>
                <w:szCs w:val="22"/>
                <w:lang w:val="fr-FR"/>
              </w:rPr>
              <w:t xml:space="preserve"> répondre aux appels téléphoniques </w:t>
            </w:r>
          </w:p>
          <w:p w:rsidR="00D250FC" w:rsidRDefault="00D250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proofErr w:type="spellStart"/>
            <w:r>
              <w:rPr>
                <w:sz w:val="22"/>
                <w:szCs w:val="22"/>
              </w:rPr>
              <w:t>communiquer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d’informations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sociales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diverses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250FC" w:rsidRDefault="00D250FC">
            <w:pPr>
              <w:pStyle w:val="Default"/>
              <w:rPr>
                <w:sz w:val="22"/>
                <w:szCs w:val="22"/>
              </w:rPr>
            </w:pPr>
          </w:p>
        </w:tc>
      </w:tr>
      <w:tr w:rsidR="00D250FC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9008" w:type="dxa"/>
          </w:tcPr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  <w:r w:rsidRPr="00D250FC">
              <w:rPr>
                <w:sz w:val="22"/>
                <w:szCs w:val="22"/>
                <w:lang w:val="fr-FR"/>
              </w:rPr>
              <w:t xml:space="preserve">4.En tant que </w:t>
            </w:r>
            <w:r w:rsidRPr="00D250FC">
              <w:rPr>
                <w:b/>
                <w:bCs/>
                <w:sz w:val="22"/>
                <w:szCs w:val="22"/>
                <w:lang w:val="fr-FR"/>
              </w:rPr>
              <w:t xml:space="preserve">collaborateur </w:t>
            </w:r>
            <w:r w:rsidRPr="00D250FC">
              <w:rPr>
                <w:sz w:val="22"/>
                <w:szCs w:val="22"/>
                <w:lang w:val="fr-FR"/>
              </w:rPr>
              <w:t xml:space="preserve">aider aux évènements organisés par le service afin de collaborer à leur réussite. </w:t>
            </w:r>
          </w:p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  <w:r w:rsidRPr="00D250FC">
              <w:rPr>
                <w:sz w:val="22"/>
                <w:szCs w:val="22"/>
                <w:lang w:val="fr-FR"/>
              </w:rPr>
              <w:t xml:space="preserve">Exemples de tâches </w:t>
            </w:r>
          </w:p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250FC">
              <w:rPr>
                <w:sz w:val="22"/>
                <w:szCs w:val="22"/>
                <w:lang w:val="fr-FR"/>
              </w:rPr>
              <w:t xml:space="preserve"> Participer aux activités pour les séniors </w:t>
            </w:r>
          </w:p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250FC">
              <w:rPr>
                <w:sz w:val="22"/>
                <w:szCs w:val="22"/>
                <w:lang w:val="fr-FR"/>
              </w:rPr>
              <w:t xml:space="preserve"> Aider à la préparation des activités </w:t>
            </w:r>
          </w:p>
          <w:p w:rsidR="00D250FC" w:rsidRPr="00D250FC" w:rsidRDefault="00D250FC">
            <w:pPr>
              <w:pStyle w:val="Default"/>
              <w:rPr>
                <w:sz w:val="22"/>
                <w:szCs w:val="22"/>
                <w:lang w:val="fr-FR"/>
              </w:rPr>
            </w:pPr>
          </w:p>
        </w:tc>
      </w:tr>
    </w:tbl>
    <w:p w:rsidR="00D250FC" w:rsidRDefault="00D250FC" w:rsidP="00D250FC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l-BE"/>
        </w:rPr>
      </w:pPr>
    </w:p>
    <w:p w:rsidR="00D250FC" w:rsidRDefault="00D250FC" w:rsidP="00D250FC">
      <w:pPr>
        <w:rPr>
          <w:rFonts w:ascii="Arial" w:hAnsi="Arial" w:cs="Arial" w:hint="eastAsia"/>
          <w:b/>
          <w:color w:val="B49926"/>
          <w:sz w:val="22"/>
          <w:szCs w:val="22"/>
          <w:u w:val="single"/>
          <w:lang w:val="es-ES_tradnl"/>
        </w:rPr>
      </w:pPr>
      <w:proofErr w:type="spellStart"/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>Formation</w:t>
      </w:r>
      <w:proofErr w:type="spellEnd"/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 xml:space="preserve"> </w:t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</w:p>
    <w:p w:rsidR="00D250FC" w:rsidRDefault="00D250FC" w:rsidP="00D250FC">
      <w:pPr>
        <w:widowControl w:val="0"/>
        <w:tabs>
          <w:tab w:val="left" w:pos="360"/>
        </w:tabs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Agent administratif de niveau </w:t>
      </w:r>
      <w:r>
        <w:rPr>
          <w:rFonts w:ascii="Arial Unicode MS" w:eastAsia="Arial Unicode MS" w:hAnsi="Arial Unicode MS" w:cs="Arial Unicode MS"/>
          <w:sz w:val="20"/>
          <w:szCs w:val="20"/>
        </w:rPr>
        <w:t>D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– Certificat d’Enseignement Secondaire </w:t>
      </w:r>
      <w:r>
        <w:rPr>
          <w:rFonts w:ascii="Arial Unicode MS" w:eastAsia="Arial Unicode MS" w:hAnsi="Arial Unicode MS" w:cs="Arial Unicode MS"/>
          <w:sz w:val="20"/>
          <w:szCs w:val="20"/>
        </w:rPr>
        <w:t>inférieur</w:t>
      </w:r>
    </w:p>
    <w:p w:rsidR="00D250FC" w:rsidRDefault="00D250FC" w:rsidP="00D250FC">
      <w:pPr>
        <w:rPr>
          <w:rFonts w:ascii="Arial" w:hAnsi="Arial" w:cs="Arial" w:hint="eastAsia"/>
          <w:b/>
          <w:color w:val="B49926"/>
          <w:sz w:val="22"/>
          <w:szCs w:val="22"/>
          <w:u w:val="single"/>
          <w:lang w:val="es-ES_tradnl"/>
        </w:rPr>
      </w:pPr>
      <w:proofErr w:type="spellStart"/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>Langues</w:t>
      </w:r>
      <w:proofErr w:type="spellEnd"/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  <w:t xml:space="preserve">  </w:t>
      </w:r>
    </w:p>
    <w:p w:rsidR="00D250FC" w:rsidRDefault="00D250FC" w:rsidP="00D250FC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Bilingue Français /Néerlandais </w:t>
      </w:r>
    </w:p>
    <w:p w:rsidR="00D250FC" w:rsidRDefault="00D250FC" w:rsidP="00D250FC">
      <w:pPr>
        <w:rPr>
          <w:rFonts w:ascii="Arial" w:hAnsi="Arial" w:cs="Arial" w:hint="eastAsia"/>
          <w:b/>
          <w:color w:val="B49926"/>
          <w:sz w:val="22"/>
          <w:szCs w:val="22"/>
          <w:u w:val="single"/>
          <w:lang w:val="es-ES_tradnl"/>
        </w:rPr>
      </w:pPr>
    </w:p>
    <w:p w:rsidR="00D250FC" w:rsidRDefault="00D250FC" w:rsidP="00D250FC">
      <w:pP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</w:pPr>
      <w:proofErr w:type="spellStart"/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>Profil</w:t>
      </w:r>
      <w:proofErr w:type="spellEnd"/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 xml:space="preserve"> de </w:t>
      </w:r>
      <w:proofErr w:type="spellStart"/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>compétences</w:t>
      </w:r>
      <w:proofErr w:type="spellEnd"/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 xml:space="preserve"> </w:t>
      </w:r>
    </w:p>
    <w:p w:rsidR="00D250FC" w:rsidRDefault="00D250FC" w:rsidP="00D250FC">
      <w:pPr>
        <w:pStyle w:val="Default"/>
        <w:rPr>
          <w:color w:val="auto"/>
        </w:rPr>
      </w:pPr>
    </w:p>
    <w:p w:rsidR="00D250FC" w:rsidRPr="00D250FC" w:rsidRDefault="00D250FC" w:rsidP="00D250FC">
      <w:pPr>
        <w:pStyle w:val="Default"/>
        <w:rPr>
          <w:sz w:val="22"/>
          <w:szCs w:val="22"/>
          <w:lang w:val="fr-FR"/>
        </w:rPr>
      </w:pPr>
      <w:r w:rsidRPr="00D250FC">
        <w:rPr>
          <w:sz w:val="22"/>
          <w:szCs w:val="22"/>
          <w:lang w:val="fr-FR"/>
        </w:rPr>
        <w:t xml:space="preserve">Connaissances informatiques de base (Word, </w:t>
      </w:r>
      <w:proofErr w:type="spellStart"/>
      <w:r w:rsidRPr="00D250FC">
        <w:rPr>
          <w:sz w:val="22"/>
          <w:szCs w:val="22"/>
          <w:lang w:val="fr-FR"/>
        </w:rPr>
        <w:t>Exell</w:t>
      </w:r>
      <w:proofErr w:type="spellEnd"/>
      <w:r w:rsidRPr="00D250FC">
        <w:rPr>
          <w:sz w:val="22"/>
          <w:szCs w:val="22"/>
          <w:lang w:val="fr-FR"/>
        </w:rPr>
        <w:t xml:space="preserve">) </w:t>
      </w:r>
    </w:p>
    <w:p w:rsidR="00D250FC" w:rsidRPr="00D250FC" w:rsidRDefault="00D250FC" w:rsidP="00D250FC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t></w:t>
      </w:r>
      <w:r w:rsidRPr="00D250FC">
        <w:rPr>
          <w:sz w:val="22"/>
          <w:szCs w:val="22"/>
          <w:lang w:val="fr-FR"/>
        </w:rPr>
        <w:t xml:space="preserve"> Etre bilingue ou être capable de communiquer dans les deux langues </w:t>
      </w:r>
    </w:p>
    <w:p w:rsidR="00D250FC" w:rsidRPr="00D250FC" w:rsidRDefault="00D250FC" w:rsidP="00D250FC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t></w:t>
      </w:r>
      <w:r w:rsidRPr="00D250FC">
        <w:rPr>
          <w:sz w:val="22"/>
          <w:szCs w:val="22"/>
          <w:lang w:val="fr-FR"/>
        </w:rPr>
        <w:t xml:space="preserve"> Aimer le travail en équipe </w:t>
      </w:r>
    </w:p>
    <w:p w:rsidR="00D250FC" w:rsidRPr="00D250FC" w:rsidRDefault="00D250FC" w:rsidP="00D250FC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t></w:t>
      </w:r>
      <w:r w:rsidRPr="00D250FC">
        <w:rPr>
          <w:sz w:val="22"/>
          <w:szCs w:val="22"/>
          <w:lang w:val="fr-FR"/>
        </w:rPr>
        <w:t xml:space="preserve"> Être Communicatif </w:t>
      </w:r>
    </w:p>
    <w:p w:rsidR="00D250FC" w:rsidRPr="00D250FC" w:rsidRDefault="00D250FC" w:rsidP="00D250FC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t></w:t>
      </w:r>
      <w:r w:rsidRPr="00D250FC">
        <w:rPr>
          <w:sz w:val="22"/>
          <w:szCs w:val="22"/>
          <w:lang w:val="fr-FR"/>
        </w:rPr>
        <w:t xml:space="preserve"> Avoir un bon sens de la communication </w:t>
      </w:r>
    </w:p>
    <w:p w:rsidR="00D250FC" w:rsidRPr="00D250FC" w:rsidRDefault="00D250FC" w:rsidP="00D250FC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t></w:t>
      </w:r>
      <w:r w:rsidRPr="00D250FC">
        <w:rPr>
          <w:sz w:val="22"/>
          <w:szCs w:val="22"/>
          <w:lang w:val="fr-FR"/>
        </w:rPr>
        <w:t xml:space="preserve"> Savoir écouter les demandeurs </w:t>
      </w:r>
    </w:p>
    <w:p w:rsidR="00D250FC" w:rsidRPr="00D250FC" w:rsidRDefault="00D250FC" w:rsidP="00D250FC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lastRenderedPageBreak/>
        <w:t></w:t>
      </w:r>
      <w:r w:rsidRPr="00D250FC">
        <w:rPr>
          <w:sz w:val="22"/>
          <w:szCs w:val="22"/>
          <w:lang w:val="fr-FR"/>
        </w:rPr>
        <w:t xml:space="preserve"> Etre organisé (classement, rangement, respect des procédures) </w:t>
      </w:r>
    </w:p>
    <w:p w:rsidR="00D250FC" w:rsidRPr="00D250FC" w:rsidRDefault="00D250FC" w:rsidP="00D250FC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t></w:t>
      </w:r>
      <w:r w:rsidRPr="00D250FC">
        <w:rPr>
          <w:sz w:val="22"/>
          <w:szCs w:val="22"/>
          <w:lang w:val="fr-FR"/>
        </w:rPr>
        <w:t xml:space="preserve"> Etre flexible (capacité à fonctionner en dehors des </w:t>
      </w:r>
      <w:proofErr w:type="spellStart"/>
      <w:r w:rsidRPr="00D250FC">
        <w:rPr>
          <w:sz w:val="22"/>
          <w:szCs w:val="22"/>
          <w:lang w:val="fr-FR"/>
        </w:rPr>
        <w:t>heurs</w:t>
      </w:r>
      <w:proofErr w:type="spellEnd"/>
      <w:r w:rsidRPr="00D250FC">
        <w:rPr>
          <w:sz w:val="22"/>
          <w:szCs w:val="22"/>
          <w:lang w:val="fr-FR"/>
        </w:rPr>
        <w:t xml:space="preserve"> normales de service – festivités, horaire tardif, excursions,...) </w:t>
      </w:r>
    </w:p>
    <w:p w:rsidR="00D250FC" w:rsidRPr="00D250FC" w:rsidRDefault="00D250FC" w:rsidP="00D250FC">
      <w:pPr>
        <w:rPr>
          <w:rFonts w:ascii="Arial" w:hAnsi="Arial" w:cs="Arial"/>
          <w:b/>
          <w:color w:val="B49926"/>
          <w:sz w:val="22"/>
          <w:szCs w:val="22"/>
          <w:u w:val="single"/>
        </w:rPr>
      </w:pPr>
    </w:p>
    <w:p w:rsidR="00D250FC" w:rsidRDefault="00D250FC" w:rsidP="00D250FC">
      <w:pP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</w:pPr>
    </w:p>
    <w:p w:rsidR="00D250FC" w:rsidRDefault="00D250FC" w:rsidP="00D250FC">
      <w:pP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</w:pPr>
      <w:proofErr w:type="spellStart"/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>Conditions</w:t>
      </w:r>
      <w:proofErr w:type="spellEnd"/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> </w:t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</w:p>
    <w:p w:rsidR="00D250FC" w:rsidRDefault="00D250FC" w:rsidP="00D250FC">
      <w:pPr>
        <w:widowControl w:val="0"/>
        <w:tabs>
          <w:tab w:val="left" w:pos="360"/>
        </w:tabs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Contrat de remplacement à temps plein à partir du 01012018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(congé de maladie)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:rsidR="00D250FC" w:rsidRDefault="00D250FC" w:rsidP="00D250FC">
      <w:pPr>
        <w:rPr>
          <w:rFonts w:ascii="Arial" w:hAnsi="Arial" w:cs="Arial" w:hint="eastAsia"/>
          <w:b/>
          <w:color w:val="B49926"/>
          <w:sz w:val="22"/>
          <w:szCs w:val="22"/>
          <w:u w:val="single"/>
          <w:lang w:val="es-ES_tradnl"/>
        </w:rPr>
      </w:pPr>
      <w:proofErr w:type="spellStart"/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>Candidatures</w:t>
      </w:r>
      <w:proofErr w:type="spellEnd"/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> </w:t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  <w:r>
        <w:rPr>
          <w:rFonts w:ascii="Arial" w:hAnsi="Arial" w:cs="Arial"/>
          <w:b/>
          <w:color w:val="B49926"/>
          <w:sz w:val="22"/>
          <w:szCs w:val="22"/>
          <w:u w:val="single"/>
          <w:lang w:val="es-ES_tradnl"/>
        </w:rPr>
        <w:tab/>
      </w:r>
    </w:p>
    <w:p w:rsidR="00D250FC" w:rsidRDefault="00D250FC" w:rsidP="00D250FC">
      <w:pPr>
        <w:widowControl w:val="0"/>
        <w:tabs>
          <w:tab w:val="left" w:pos="360"/>
        </w:tabs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Lettre de motivation et CV </w:t>
      </w:r>
      <w:r w:rsidRPr="00D250FC">
        <w:rPr>
          <w:rFonts w:ascii="Arial Unicode MS" w:eastAsia="Arial Unicode MS" w:hAnsi="Arial Unicode MS" w:cs="Arial Unicode MS" w:hint="eastAsia"/>
          <w:sz w:val="20"/>
          <w:szCs w:val="20"/>
        </w:rPr>
        <w:t>+ copie diplôme requis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 à envoyer </w:t>
      </w:r>
    </w:p>
    <w:p w:rsidR="00D250FC" w:rsidRDefault="00D250FC" w:rsidP="00D250FC">
      <w:pPr>
        <w:widowControl w:val="0"/>
        <w:tabs>
          <w:tab w:val="left" w:pos="360"/>
        </w:tabs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par courrier à : Administration Communale de Molenbeek-Saint-Jean</w:t>
      </w:r>
    </w:p>
    <w:p w:rsidR="00D250FC" w:rsidRDefault="00D250FC" w:rsidP="00D250FC">
      <w:pPr>
        <w:widowControl w:val="0"/>
        <w:tabs>
          <w:tab w:val="left" w:pos="360"/>
        </w:tabs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ab/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 xml:space="preserve">Service GRH – </w:t>
      </w:r>
      <w:proofErr w:type="spellStart"/>
      <w:r>
        <w:rPr>
          <w:rFonts w:ascii="Arial Unicode MS" w:eastAsia="Arial Unicode MS" w:hAnsi="Arial Unicode MS" w:cs="Arial Unicode MS" w:hint="eastAsia"/>
          <w:sz w:val="20"/>
          <w:szCs w:val="20"/>
        </w:rPr>
        <w:t>ref</w:t>
      </w:r>
      <w:proofErr w:type="spellEnd"/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Action sociale</w:t>
      </w:r>
    </w:p>
    <w:p w:rsidR="00D250FC" w:rsidRDefault="00D250FC" w:rsidP="00D250FC">
      <w:pPr>
        <w:widowControl w:val="0"/>
        <w:tabs>
          <w:tab w:val="left" w:pos="360"/>
        </w:tabs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ab/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Rue Comte de Flandre 20 – 1080 Bruxelles</w:t>
      </w:r>
    </w:p>
    <w:p w:rsidR="00D250FC" w:rsidRDefault="00D250FC" w:rsidP="00D250FC">
      <w:pPr>
        <w:widowControl w:val="0"/>
        <w:tabs>
          <w:tab w:val="left" w:pos="360"/>
        </w:tabs>
        <w:rPr>
          <w:rFonts w:ascii="Arial Unicode MS" w:eastAsia="Arial Unicode MS" w:hAnsi="Arial Unicode MS" w:cs="Arial Unicode MS" w:hint="eastAsia"/>
          <w:color w:val="365F91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par mail à : </w:t>
      </w:r>
      <w:hyperlink r:id="rId5" w:history="1">
        <w:r>
          <w:rPr>
            <w:rStyle w:val="Hyperlink"/>
            <w:rFonts w:ascii="Arial Unicode MS" w:eastAsia="Arial Unicode MS" w:hAnsi="Arial Unicode MS" w:cs="Arial Unicode MS" w:hint="eastAsia"/>
            <w:color w:val="365F91"/>
            <w:sz w:val="20"/>
            <w:szCs w:val="20"/>
          </w:rPr>
          <w:t>candidature@molenbeek.irisnet.be</w:t>
        </w:r>
      </w:hyperlink>
    </w:p>
    <w:p w:rsidR="00D250FC" w:rsidRDefault="00D250FC" w:rsidP="00D250FC">
      <w:pPr>
        <w:widowControl w:val="0"/>
        <w:tabs>
          <w:tab w:val="left" w:pos="360"/>
        </w:tabs>
        <w:rPr>
          <w:rFonts w:ascii="Arial Unicode MS" w:eastAsia="Arial Unicode MS" w:hAnsi="Arial Unicode MS" w:cs="Arial Unicode MS" w:hint="eastAsia"/>
          <w:color w:val="365F91"/>
          <w:sz w:val="20"/>
          <w:szCs w:val="20"/>
        </w:rPr>
      </w:pPr>
    </w:p>
    <w:p w:rsidR="00D250FC" w:rsidRDefault="00D250FC" w:rsidP="00D250FC">
      <w:pPr>
        <w:widowControl w:val="0"/>
        <w:tabs>
          <w:tab w:val="left" w:pos="360"/>
        </w:tabs>
        <w:rPr>
          <w:rFonts w:ascii="Arial Unicode MS" w:eastAsia="Arial Unicode MS" w:hAnsi="Arial Unicode MS" w:cs="Arial Unicode MS" w:hint="eastAsia"/>
          <w:color w:val="365F91"/>
          <w:sz w:val="20"/>
          <w:szCs w:val="20"/>
        </w:rPr>
      </w:pPr>
    </w:p>
    <w:p w:rsidR="00D250FC" w:rsidRDefault="00D250FC" w:rsidP="00D250FC">
      <w:pPr>
        <w:widowControl w:val="0"/>
        <w:tabs>
          <w:tab w:val="left" w:pos="360"/>
        </w:tabs>
        <w:rPr>
          <w:rFonts w:ascii="Arial Unicode MS" w:eastAsia="Arial Unicode MS" w:hAnsi="Arial Unicode MS" w:cs="Arial Unicode MS" w:hint="eastAsia"/>
          <w:color w:val="365F91"/>
          <w:sz w:val="20"/>
          <w:szCs w:val="20"/>
        </w:rPr>
      </w:pPr>
    </w:p>
    <w:p w:rsidR="00D250FC" w:rsidRDefault="00D250FC" w:rsidP="00D250FC">
      <w:pPr>
        <w:rPr>
          <w:rFonts w:ascii="Arial" w:hAnsi="Arial" w:cs="Arial" w:hint="eastAsia"/>
          <w:color w:val="000000"/>
          <w:sz w:val="20"/>
          <w:szCs w:val="20"/>
        </w:rPr>
      </w:pPr>
      <w:r>
        <w:rPr>
          <w:b/>
          <w:bCs/>
          <w:i/>
          <w:iCs/>
        </w:rPr>
        <w:t xml:space="preserve">L’administration communale de Molenbeek-Saint-Jean poursuit sa politique de diversité, de non-discrimination et d’égalité des chances. Elle est avant tout à la recherche de talents et compétences. </w:t>
      </w:r>
    </w:p>
    <w:p w:rsidR="00D250FC" w:rsidRDefault="00D250FC" w:rsidP="00D250FC">
      <w:pPr>
        <w:widowControl w:val="0"/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7162BF" w:rsidRDefault="007162BF"/>
    <w:sectPr w:rsidR="0071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7162BF"/>
    <w:rsid w:val="00D2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5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unhideWhenUsed/>
    <w:rsid w:val="00D250FC"/>
    <w:rPr>
      <w:color w:val="0000FF"/>
      <w:u w:val="single"/>
    </w:rPr>
  </w:style>
  <w:style w:type="paragraph" w:customStyle="1" w:styleId="Default">
    <w:name w:val="Default"/>
    <w:rsid w:val="00D250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5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unhideWhenUsed/>
    <w:rsid w:val="00D250FC"/>
    <w:rPr>
      <w:color w:val="0000FF"/>
      <w:u w:val="single"/>
    </w:rPr>
  </w:style>
  <w:style w:type="paragraph" w:customStyle="1" w:styleId="Default">
    <w:name w:val="Default"/>
    <w:rsid w:val="00D250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ndidature@molenbeek.iris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Molenbeek St Jean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VannimmenC</dc:creator>
  <cp:lastModifiedBy>VannimmenC</cp:lastModifiedBy>
  <cp:revision>1</cp:revision>
  <dcterms:created xsi:type="dcterms:W3CDTF">2017-12-14T09:05:00Z</dcterms:created>
  <dcterms:modified xsi:type="dcterms:W3CDTF">2017-12-14T09:09:00Z</dcterms:modified>
</cp:coreProperties>
</file>